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FA" w:rsidRPr="009D5C7D" w:rsidRDefault="003C1BFA" w:rsidP="00796419">
      <w:pPr>
        <w:tabs>
          <w:tab w:val="left" w:pos="3828"/>
          <w:tab w:val="left" w:pos="4962"/>
        </w:tabs>
        <w:rPr>
          <w:sz w:val="28"/>
          <w:szCs w:val="28"/>
          <w:lang w:val="ru-RU"/>
        </w:rPr>
      </w:pPr>
      <w:r>
        <w:rPr>
          <w:lang w:val="ru-RU"/>
        </w:rPr>
        <w:tab/>
      </w:r>
    </w:p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3C1BFA" w:rsidRPr="00F67452" w:rsidTr="00D010D3">
        <w:tc>
          <w:tcPr>
            <w:tcW w:w="9648" w:type="dxa"/>
          </w:tcPr>
          <w:p w:rsidR="003C1BFA" w:rsidRDefault="003C1BFA" w:rsidP="00D010D3">
            <w:pPr>
              <w:jc w:val="center"/>
            </w:pPr>
          </w:p>
          <w:p w:rsidR="003C1BFA" w:rsidRDefault="003C1BFA" w:rsidP="00D010D3">
            <w:pPr>
              <w:jc w:val="center"/>
            </w:pPr>
          </w:p>
          <w:p w:rsidR="003C1BFA" w:rsidRPr="00381C30" w:rsidRDefault="003C1BFA" w:rsidP="00D010D3">
            <w:pPr>
              <w:jc w:val="center"/>
            </w:pPr>
            <w:r w:rsidRPr="002610C5">
              <w:rPr>
                <w:noProof/>
                <w:sz w:val="20"/>
                <w:szCs w:val="20"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3.25pt;height:51.75pt;visibility:visible">
                  <v:imagedata r:id="rId4" o:title=""/>
                </v:shape>
              </w:pict>
            </w:r>
          </w:p>
        </w:tc>
      </w:tr>
    </w:tbl>
    <w:p w:rsidR="003C1BFA" w:rsidRDefault="003C1BFA" w:rsidP="00B37CD7">
      <w:pPr>
        <w:rPr>
          <w:b/>
          <w:bCs/>
          <w:sz w:val="16"/>
          <w:szCs w:val="16"/>
        </w:rPr>
      </w:pPr>
    </w:p>
    <w:tbl>
      <w:tblPr>
        <w:tblW w:w="0" w:type="auto"/>
        <w:tblLook w:val="01E0"/>
      </w:tblPr>
      <w:tblGrid>
        <w:gridCol w:w="9648"/>
      </w:tblGrid>
      <w:tr w:rsidR="003C1BFA" w:rsidRPr="00F67452" w:rsidTr="00D010D3">
        <w:tc>
          <w:tcPr>
            <w:tcW w:w="9648" w:type="dxa"/>
          </w:tcPr>
          <w:p w:rsidR="003C1BFA" w:rsidRPr="00F67452" w:rsidRDefault="003C1BFA" w:rsidP="00D010D3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F67452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3C1BFA" w:rsidRPr="00F67452" w:rsidRDefault="003C1BFA" w:rsidP="00D010D3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3C1BFA" w:rsidRPr="00687BF7" w:rsidRDefault="003C1BFA" w:rsidP="00D010D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восьмого </w:t>
            </w:r>
            <w:r w:rsidRPr="00687BF7">
              <w:rPr>
                <w:sz w:val="28"/>
                <w:szCs w:val="28"/>
                <w:lang w:val="uk-UA"/>
              </w:rPr>
              <w:t>скликання</w:t>
            </w:r>
          </w:p>
          <w:p w:rsidR="003C1BFA" w:rsidRPr="00F67452" w:rsidRDefault="003C1BFA" w:rsidP="00687BF7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одинадцята</w:t>
            </w:r>
            <w:r w:rsidRPr="00F67452">
              <w:rPr>
                <w:sz w:val="28"/>
                <w:szCs w:val="28"/>
                <w:lang w:val="uk-UA"/>
              </w:rPr>
              <w:t xml:space="preserve"> сесія</w:t>
            </w:r>
          </w:p>
          <w:p w:rsidR="003C1BFA" w:rsidRPr="00F67452" w:rsidRDefault="003C1BFA" w:rsidP="00D010D3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3C1BFA" w:rsidRPr="00F67452" w:rsidRDefault="003C1BFA" w:rsidP="00D010D3">
            <w:pPr>
              <w:jc w:val="center"/>
              <w:rPr>
                <w:b/>
                <w:sz w:val="32"/>
                <w:szCs w:val="32"/>
              </w:rPr>
            </w:pPr>
            <w:r w:rsidRPr="00F67452">
              <w:rPr>
                <w:b/>
                <w:sz w:val="32"/>
                <w:szCs w:val="32"/>
              </w:rPr>
              <w:t>Р І Ш Е Н Н Я</w:t>
            </w:r>
          </w:p>
          <w:p w:rsidR="003C1BFA" w:rsidRPr="00F67452" w:rsidRDefault="003C1BFA" w:rsidP="00D010D3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3C1BFA" w:rsidRPr="00CD4236" w:rsidRDefault="003C1BFA" w:rsidP="00B37CD7">
      <w:pPr>
        <w:rPr>
          <w:sz w:val="28"/>
          <w:szCs w:val="28"/>
          <w:lang w:val="ru-RU"/>
        </w:rPr>
      </w:pPr>
      <w:r w:rsidRPr="00CD4236">
        <w:rPr>
          <w:sz w:val="28"/>
          <w:szCs w:val="28"/>
          <w:lang w:val="ru-RU"/>
        </w:rPr>
        <w:t>в</w:t>
      </w:r>
      <w:r w:rsidRPr="00CD4236">
        <w:rPr>
          <w:sz w:val="28"/>
          <w:szCs w:val="28"/>
        </w:rPr>
        <w:t>ід</w:t>
      </w:r>
      <w:r w:rsidRPr="00CD4236">
        <w:rPr>
          <w:sz w:val="28"/>
          <w:szCs w:val="28"/>
          <w:lang w:val="ru-RU"/>
        </w:rPr>
        <w:t xml:space="preserve"> 02.07.2021 </w:t>
      </w:r>
      <w:r w:rsidRPr="00CD4236">
        <w:rPr>
          <w:sz w:val="28"/>
          <w:szCs w:val="28"/>
        </w:rPr>
        <w:t xml:space="preserve">                           м. Молочанськ                                     № </w:t>
      </w:r>
      <w:r w:rsidRPr="00CD4236">
        <w:rPr>
          <w:sz w:val="28"/>
          <w:szCs w:val="28"/>
          <w:lang w:val="ru-RU"/>
        </w:rPr>
        <w:t>1</w:t>
      </w:r>
    </w:p>
    <w:p w:rsidR="003C1BFA" w:rsidRDefault="003C1BFA" w:rsidP="009D2EF4">
      <w:pPr>
        <w:rPr>
          <w:lang w:val="ru-RU"/>
        </w:rPr>
      </w:pPr>
    </w:p>
    <w:p w:rsidR="003C1BFA" w:rsidRPr="00173D13" w:rsidRDefault="003C1BFA" w:rsidP="007D1474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bookmarkStart w:id="0" w:name="_GoBack"/>
      <w:r w:rsidRPr="00173D13">
        <w:rPr>
          <w:b/>
          <w:sz w:val="28"/>
          <w:szCs w:val="28"/>
        </w:rPr>
        <w:t xml:space="preserve">Про Програму раціонального використання території та комплексного містобудівного розвитку Молочанської </w:t>
      </w:r>
      <w:r>
        <w:rPr>
          <w:b/>
          <w:sz w:val="28"/>
          <w:szCs w:val="28"/>
        </w:rPr>
        <w:t xml:space="preserve">міської </w:t>
      </w:r>
      <w:r w:rsidRPr="00173D13">
        <w:rPr>
          <w:b/>
          <w:sz w:val="28"/>
          <w:szCs w:val="28"/>
        </w:rPr>
        <w:t xml:space="preserve">територіальної громади </w:t>
      </w:r>
      <w:r w:rsidRPr="00173D13">
        <w:rPr>
          <w:b/>
          <w:sz w:val="28"/>
        </w:rPr>
        <w:t xml:space="preserve">на </w:t>
      </w:r>
      <w:r w:rsidRPr="00173D13">
        <w:rPr>
          <w:b/>
          <w:sz w:val="28"/>
          <w:szCs w:val="28"/>
        </w:rPr>
        <w:t xml:space="preserve"> </w:t>
      </w:r>
      <w:r w:rsidRPr="00173D13">
        <w:rPr>
          <w:b/>
          <w:sz w:val="28"/>
        </w:rPr>
        <w:t>2021 - 2025 роки</w:t>
      </w:r>
    </w:p>
    <w:bookmarkEnd w:id="0"/>
    <w:p w:rsidR="003C1BFA" w:rsidRPr="002B3FBC" w:rsidRDefault="003C1BFA" w:rsidP="00FD1E37">
      <w:pPr>
        <w:rPr>
          <w:sz w:val="26"/>
          <w:szCs w:val="26"/>
        </w:rPr>
      </w:pPr>
    </w:p>
    <w:p w:rsidR="003C1BFA" w:rsidRPr="009B646B" w:rsidRDefault="003C1BFA" w:rsidP="009B646B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ind w:firstLine="851"/>
        <w:jc w:val="both"/>
        <w:rPr>
          <w:b/>
          <w:sz w:val="28"/>
          <w:szCs w:val="28"/>
        </w:rPr>
      </w:pPr>
      <w:r>
        <w:rPr>
          <w:sz w:val="28"/>
        </w:rPr>
        <w:t xml:space="preserve">Відповідно до </w:t>
      </w:r>
      <w:r w:rsidRPr="00733B80">
        <w:rPr>
          <w:sz w:val="28"/>
        </w:rPr>
        <w:t xml:space="preserve">п. 42 ч.1 ст. </w:t>
      </w:r>
      <w:r>
        <w:rPr>
          <w:sz w:val="28"/>
        </w:rPr>
        <w:t xml:space="preserve">26 ст. 27 Закону України «Про місцеве самоврядування в Україні», статей </w:t>
      </w:r>
      <w:r w:rsidRPr="00D12974">
        <w:rPr>
          <w:sz w:val="28"/>
        </w:rPr>
        <w:t xml:space="preserve"> </w:t>
      </w:r>
      <w:r w:rsidRPr="00733B80">
        <w:rPr>
          <w:sz w:val="28"/>
        </w:rPr>
        <w:t>2, 8, 10, 16, 17, 18, 19</w:t>
      </w:r>
      <w:r>
        <w:rPr>
          <w:sz w:val="28"/>
        </w:rPr>
        <w:t xml:space="preserve"> Закону України «Про регулювання містобудівної діяльності»</w:t>
      </w:r>
      <w:r w:rsidRPr="009B646B">
        <w:rPr>
          <w:sz w:val="26"/>
          <w:szCs w:val="28"/>
        </w:rPr>
        <w:t xml:space="preserve"> </w:t>
      </w:r>
      <w:r>
        <w:rPr>
          <w:sz w:val="28"/>
          <w:szCs w:val="28"/>
        </w:rPr>
        <w:t>та</w:t>
      </w:r>
      <w:r w:rsidRPr="009B646B">
        <w:rPr>
          <w:sz w:val="28"/>
          <w:szCs w:val="28"/>
        </w:rPr>
        <w:t xml:space="preserve"> з метою забезпечення процесу регулювання планомірного використання територій</w:t>
      </w:r>
      <w:r>
        <w:rPr>
          <w:spacing w:val="-2"/>
          <w:sz w:val="28"/>
          <w:szCs w:val="28"/>
        </w:rPr>
        <w:t>,</w:t>
      </w:r>
      <w:r w:rsidRPr="009B646B">
        <w:rPr>
          <w:spacing w:val="-2"/>
          <w:sz w:val="28"/>
          <w:szCs w:val="28"/>
        </w:rPr>
        <w:t xml:space="preserve"> </w:t>
      </w:r>
      <w:r w:rsidRPr="009B646B">
        <w:rPr>
          <w:sz w:val="28"/>
          <w:szCs w:val="28"/>
        </w:rPr>
        <w:t>створення дієвих правових і організаційних умов щодо провадження містобудівної діяльності та повноцінного життєвого середовища, забезпечення органу місцевого самоврядування планувальною основою для вирішення питань щодо раціонального використання територій  в інтересах  громади,</w:t>
      </w:r>
      <w:r>
        <w:rPr>
          <w:sz w:val="28"/>
          <w:szCs w:val="28"/>
        </w:rPr>
        <w:t xml:space="preserve"> </w:t>
      </w:r>
      <w:r w:rsidRPr="009B646B">
        <w:rPr>
          <w:spacing w:val="-2"/>
          <w:sz w:val="28"/>
          <w:szCs w:val="28"/>
        </w:rPr>
        <w:t xml:space="preserve">Молочанська міська </w:t>
      </w:r>
      <w:r w:rsidRPr="009B646B">
        <w:rPr>
          <w:sz w:val="28"/>
          <w:szCs w:val="28"/>
        </w:rPr>
        <w:t>рада</w:t>
      </w:r>
      <w:r>
        <w:rPr>
          <w:b/>
          <w:sz w:val="28"/>
          <w:szCs w:val="28"/>
        </w:rPr>
        <w:t>,</w:t>
      </w:r>
    </w:p>
    <w:p w:rsidR="003C1BFA" w:rsidRPr="009B646B" w:rsidRDefault="003C1BFA" w:rsidP="009B646B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 w:rsidRPr="009B646B">
        <w:rPr>
          <w:b/>
          <w:sz w:val="28"/>
        </w:rPr>
        <w:t>ВИРІШИЛА:</w:t>
      </w:r>
    </w:p>
    <w:p w:rsidR="003C1BFA" w:rsidRDefault="003C1BFA" w:rsidP="009B646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1. Затвердити Програму </w:t>
      </w:r>
      <w:r w:rsidRPr="00FD1E37">
        <w:rPr>
          <w:sz w:val="28"/>
          <w:szCs w:val="28"/>
        </w:rPr>
        <w:t>раціонального використання території</w:t>
      </w:r>
      <w:r>
        <w:rPr>
          <w:sz w:val="28"/>
          <w:szCs w:val="28"/>
        </w:rPr>
        <w:t xml:space="preserve"> </w:t>
      </w:r>
      <w:r w:rsidRPr="00FD1E37">
        <w:rPr>
          <w:sz w:val="28"/>
          <w:szCs w:val="28"/>
        </w:rPr>
        <w:t xml:space="preserve">та </w:t>
      </w:r>
      <w:r>
        <w:rPr>
          <w:sz w:val="28"/>
          <w:szCs w:val="28"/>
        </w:rPr>
        <w:t>к</w:t>
      </w:r>
      <w:r w:rsidRPr="00FD1E37">
        <w:rPr>
          <w:sz w:val="28"/>
          <w:szCs w:val="28"/>
        </w:rPr>
        <w:t>омплексного містобудівного розвитку</w:t>
      </w:r>
      <w:r>
        <w:rPr>
          <w:sz w:val="28"/>
          <w:szCs w:val="28"/>
        </w:rPr>
        <w:t xml:space="preserve"> Молочанської міської </w:t>
      </w:r>
      <w:r w:rsidRPr="007D1474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на </w:t>
      </w:r>
      <w:r>
        <w:rPr>
          <w:sz w:val="28"/>
          <w:szCs w:val="28"/>
        </w:rPr>
        <w:t xml:space="preserve"> </w:t>
      </w:r>
      <w:r>
        <w:rPr>
          <w:sz w:val="28"/>
        </w:rPr>
        <w:t>2021</w:t>
      </w:r>
      <w:r w:rsidRPr="000A3BBE">
        <w:rPr>
          <w:sz w:val="28"/>
        </w:rPr>
        <w:t xml:space="preserve"> </w:t>
      </w:r>
      <w:r>
        <w:rPr>
          <w:sz w:val="28"/>
        </w:rPr>
        <w:t>- 2025</w:t>
      </w:r>
      <w:r w:rsidRPr="000A3BBE">
        <w:rPr>
          <w:sz w:val="28"/>
        </w:rPr>
        <w:t xml:space="preserve"> рок</w:t>
      </w:r>
      <w:r>
        <w:rPr>
          <w:sz w:val="28"/>
        </w:rPr>
        <w:t>и (додається).</w:t>
      </w:r>
    </w:p>
    <w:p w:rsidR="003C1BFA" w:rsidRDefault="003C1BFA" w:rsidP="00F3111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2. Контроль за виконанням цього рішення покласти на постійну </w:t>
      </w:r>
      <w:r w:rsidRPr="004D7300">
        <w:rPr>
          <w:sz w:val="28"/>
        </w:rPr>
        <w:t>комісію з питань  фінансів, бюджету, планування, соціально-економічного розвитку</w:t>
      </w:r>
      <w:r>
        <w:rPr>
          <w:sz w:val="28"/>
        </w:rPr>
        <w:t>, інвестицій та міжнародного співробітництва</w:t>
      </w:r>
      <w:r w:rsidRPr="0004661A">
        <w:rPr>
          <w:sz w:val="28"/>
        </w:rPr>
        <w:t>.</w:t>
      </w:r>
    </w:p>
    <w:p w:rsidR="003C1BFA" w:rsidRDefault="003C1BFA" w:rsidP="004D730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C1BFA" w:rsidRPr="006F280C" w:rsidRDefault="003C1BFA" w:rsidP="008E7BA5">
      <w:pPr>
        <w:rPr>
          <w:sz w:val="28"/>
          <w:szCs w:val="28"/>
        </w:rPr>
      </w:pPr>
      <w:r>
        <w:rPr>
          <w:sz w:val="28"/>
          <w:szCs w:val="28"/>
        </w:rPr>
        <w:t>Секретар ради                                                                          Ольга ГАРБУЗ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Pr="00F5118D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  <w:szCs w:val="28"/>
        </w:rPr>
        <w:t>Характеристка програми</w:t>
      </w:r>
    </w:p>
    <w:p w:rsidR="003C1BFA" w:rsidRDefault="003C1BFA" w:rsidP="009D2EF4">
      <w:pPr>
        <w:jc w:val="center"/>
        <w:rPr>
          <w:sz w:val="28"/>
          <w:szCs w:val="28"/>
        </w:rPr>
      </w:pPr>
    </w:p>
    <w:p w:rsidR="003C1BFA" w:rsidRDefault="003C1BFA" w:rsidP="00F311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  <w:szCs w:val="28"/>
        </w:rPr>
        <w:t xml:space="preserve">1.Назва:  </w:t>
      </w:r>
      <w:r>
        <w:rPr>
          <w:sz w:val="28"/>
        </w:rPr>
        <w:t>П</w:t>
      </w:r>
      <w:r w:rsidRPr="00477AFE">
        <w:rPr>
          <w:sz w:val="28"/>
        </w:rPr>
        <w:t>рограма</w:t>
      </w:r>
      <w:r>
        <w:rPr>
          <w:sz w:val="28"/>
        </w:rPr>
        <w:t xml:space="preserve">  </w:t>
      </w:r>
      <w:r w:rsidRPr="00FD1E37">
        <w:rPr>
          <w:sz w:val="28"/>
          <w:szCs w:val="28"/>
        </w:rPr>
        <w:t>раціонального використання території</w:t>
      </w:r>
      <w:r>
        <w:rPr>
          <w:sz w:val="28"/>
          <w:szCs w:val="28"/>
        </w:rPr>
        <w:t xml:space="preserve"> </w:t>
      </w:r>
      <w:r w:rsidRPr="00FD1E37">
        <w:rPr>
          <w:sz w:val="28"/>
          <w:szCs w:val="28"/>
        </w:rPr>
        <w:t xml:space="preserve">та </w:t>
      </w:r>
      <w:r>
        <w:rPr>
          <w:sz w:val="28"/>
          <w:szCs w:val="28"/>
        </w:rPr>
        <w:t>к</w:t>
      </w:r>
      <w:r w:rsidRPr="00FD1E37">
        <w:rPr>
          <w:sz w:val="28"/>
          <w:szCs w:val="28"/>
        </w:rPr>
        <w:t>омплексного містобудівного розвитку</w:t>
      </w:r>
      <w:r>
        <w:rPr>
          <w:sz w:val="28"/>
          <w:szCs w:val="28"/>
        </w:rPr>
        <w:t xml:space="preserve"> Молочанської міської </w:t>
      </w:r>
      <w:r w:rsidRPr="007D1474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на </w:t>
      </w:r>
      <w:r>
        <w:rPr>
          <w:sz w:val="28"/>
          <w:szCs w:val="28"/>
        </w:rPr>
        <w:t xml:space="preserve"> </w:t>
      </w:r>
      <w:r>
        <w:rPr>
          <w:sz w:val="28"/>
        </w:rPr>
        <w:t>2021</w:t>
      </w:r>
      <w:r w:rsidRPr="000A3BBE">
        <w:rPr>
          <w:sz w:val="28"/>
        </w:rPr>
        <w:t xml:space="preserve"> </w:t>
      </w:r>
      <w:r>
        <w:rPr>
          <w:sz w:val="28"/>
        </w:rPr>
        <w:t>- 2025</w:t>
      </w:r>
      <w:r w:rsidRPr="000A3BBE">
        <w:rPr>
          <w:sz w:val="28"/>
        </w:rPr>
        <w:t xml:space="preserve"> рок</w:t>
      </w:r>
      <w:r>
        <w:rPr>
          <w:sz w:val="28"/>
        </w:rPr>
        <w:t>и.</w:t>
      </w:r>
    </w:p>
    <w:p w:rsidR="003C1BFA" w:rsidRDefault="003C1BFA" w:rsidP="00F311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3C1BFA" w:rsidRDefault="003C1BFA" w:rsidP="00F311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2. Підстава для розроблення:</w:t>
      </w:r>
      <w:r w:rsidRPr="008B55DB">
        <w:rPr>
          <w:sz w:val="28"/>
        </w:rPr>
        <w:t xml:space="preserve"> </w:t>
      </w:r>
      <w:r>
        <w:rPr>
          <w:sz w:val="28"/>
        </w:rPr>
        <w:t>Закони України «Про місцеве самоврядування в Україні», «Про регулювання містобудівної діяльності», «Про основи містобудування».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3. Ініціатор – головний замовник: Молочанська міська рада.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4. Розробник: Відділ містобудування, архітектури, розвитку інфраструктури та інвестицій Молочанської міської ради.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5. Мета</w:t>
      </w:r>
      <w:r w:rsidRPr="00FD1E37">
        <w:rPr>
          <w:sz w:val="28"/>
          <w:szCs w:val="28"/>
        </w:rPr>
        <w:t xml:space="preserve">: </w:t>
      </w:r>
      <w:r>
        <w:rPr>
          <w:sz w:val="28"/>
          <w:szCs w:val="28"/>
        </w:rPr>
        <w:t>р</w:t>
      </w:r>
      <w:r w:rsidRPr="00FD1E37">
        <w:rPr>
          <w:sz w:val="28"/>
          <w:szCs w:val="28"/>
        </w:rPr>
        <w:t>аціональне використання територій та комплексний містобудівний розвиток громади</w:t>
      </w:r>
      <w:r>
        <w:rPr>
          <w:sz w:val="28"/>
        </w:rPr>
        <w:t>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3C1BFA" w:rsidRDefault="003C1BFA" w:rsidP="0064237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6. Початок: 2021 рік, закінчення 2025 рік.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3C1BFA" w:rsidRPr="00882275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>7. Загальні обсяги фінансування</w:t>
      </w:r>
      <w:r w:rsidRPr="0064237C">
        <w:rPr>
          <w:sz w:val="28"/>
        </w:rPr>
        <w:t xml:space="preserve"> по </w:t>
      </w:r>
      <w:r w:rsidRPr="000F6CB2">
        <w:rPr>
          <w:sz w:val="28"/>
        </w:rPr>
        <w:t>Програмі</w:t>
      </w:r>
      <w:r>
        <w:rPr>
          <w:sz w:val="28"/>
        </w:rPr>
        <w:t xml:space="preserve"> </w:t>
      </w:r>
      <w:r>
        <w:rPr>
          <w:sz w:val="28"/>
          <w:szCs w:val="28"/>
        </w:rPr>
        <w:t>6541,409</w:t>
      </w:r>
      <w:r w:rsidRPr="000F6CB2">
        <w:rPr>
          <w:sz w:val="28"/>
          <w:szCs w:val="28"/>
        </w:rPr>
        <w:t xml:space="preserve"> тис.грн.</w:t>
      </w:r>
      <w:r>
        <w:rPr>
          <w:sz w:val="28"/>
          <w:szCs w:val="28"/>
        </w:rPr>
        <w:t>.</w:t>
      </w:r>
      <w:r w:rsidRPr="000F6CB2">
        <w:rPr>
          <w:sz w:val="28"/>
          <w:szCs w:val="28"/>
        </w:rPr>
        <w:t xml:space="preserve"> </w:t>
      </w:r>
    </w:p>
    <w:p w:rsidR="003C1BFA" w:rsidRPr="00882275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A0CBF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EA0CBF">
        <w:rPr>
          <w:sz w:val="28"/>
          <w:szCs w:val="28"/>
        </w:rPr>
        <w:t>Очікувані результати виконання:</w:t>
      </w:r>
      <w:r w:rsidRPr="00EA0CBF">
        <w:rPr>
          <w:sz w:val="28"/>
        </w:rPr>
        <w:t xml:space="preserve"> </w:t>
      </w:r>
      <w:r>
        <w:rPr>
          <w:sz w:val="28"/>
        </w:rPr>
        <w:t>виконання програми надасть можливість налагодити дієвий контроль за дотриманням чинних законодавчих і нормативних актів у сфері містобудування,</w:t>
      </w:r>
      <w:r w:rsidRPr="0064237C">
        <w:rPr>
          <w:sz w:val="28"/>
        </w:rPr>
        <w:t xml:space="preserve"> </w:t>
      </w:r>
      <w:r>
        <w:rPr>
          <w:sz w:val="28"/>
        </w:rPr>
        <w:t>землеустрою, регулюванням забудови та використанням територій населених пунктів, врахування державних, громадських та приватних інтересів під час забудови територій на місцевому рівні.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10. Контроль за виконанням  цього рішення покласти на </w:t>
      </w:r>
      <w:r w:rsidRPr="004D7300">
        <w:rPr>
          <w:sz w:val="28"/>
        </w:rPr>
        <w:t>постійну комісію з питань фінансів, бюджету, планування, соціально-економічного розвитку</w:t>
      </w:r>
      <w:r>
        <w:rPr>
          <w:sz w:val="28"/>
        </w:rPr>
        <w:t>, інвестицій та міжнародного співробітництва.</w:t>
      </w:r>
    </w:p>
    <w:p w:rsidR="003C1BFA" w:rsidRDefault="003C1BFA" w:rsidP="009D2EF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2pt;margin-top:-18pt;width:233.65pt;height:1in;flip:y;z-index:251658240" stroked="f">
            <v:textbox style="mso-next-textbox:#_x0000_s1026">
              <w:txbxContent>
                <w:p w:rsidR="003C1BFA" w:rsidRDefault="003C1BFA" w:rsidP="009D2E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ЗАТВЕРДЖЕНО</w:t>
                  </w:r>
                </w:p>
                <w:p w:rsidR="003C1BFA" w:rsidRDefault="003C1BFA" w:rsidP="009D2EF4">
                  <w:pPr>
                    <w:rPr>
                      <w:sz w:val="28"/>
                      <w:szCs w:val="28"/>
                    </w:rPr>
                  </w:pPr>
                </w:p>
                <w:p w:rsidR="003C1BFA" w:rsidRDefault="003C1BFA" w:rsidP="009D2E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рішення Молочанської міської ради</w:t>
                  </w:r>
                </w:p>
                <w:p w:rsidR="003C1BFA" w:rsidRPr="003C651F" w:rsidRDefault="003C1BFA" w:rsidP="009D2E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02.07.2021  №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ru-RU"/>
        </w:rPr>
        <w:pict>
          <v:shape id="_x0000_s1027" type="#_x0000_t202" style="position:absolute;margin-left:-36pt;margin-top:-18pt;width:235pt;height:91.35pt;flip:y;z-index:251659264" stroked="f">
            <v:textbox style="mso-next-textbox:#_x0000_s1027">
              <w:txbxContent>
                <w:p w:rsidR="003C1BFA" w:rsidRPr="008816B3" w:rsidRDefault="003C1BFA" w:rsidP="009D2EF4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3C1BFA" w:rsidRPr="00882275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П</w:t>
      </w:r>
      <w:r w:rsidRPr="00882275">
        <w:rPr>
          <w:sz w:val="28"/>
        </w:rPr>
        <w:t>рограма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FD1E37">
        <w:rPr>
          <w:sz w:val="28"/>
          <w:szCs w:val="28"/>
        </w:rPr>
        <w:t>раціонального використання території</w:t>
      </w:r>
      <w:r>
        <w:rPr>
          <w:sz w:val="28"/>
          <w:szCs w:val="28"/>
        </w:rPr>
        <w:t xml:space="preserve"> </w:t>
      </w:r>
      <w:r w:rsidRPr="00FD1E37">
        <w:rPr>
          <w:sz w:val="28"/>
          <w:szCs w:val="28"/>
        </w:rPr>
        <w:t xml:space="preserve">та </w:t>
      </w:r>
      <w:r>
        <w:rPr>
          <w:sz w:val="28"/>
          <w:szCs w:val="28"/>
        </w:rPr>
        <w:t>к</w:t>
      </w:r>
      <w:r w:rsidRPr="00FD1E37">
        <w:rPr>
          <w:sz w:val="28"/>
          <w:szCs w:val="28"/>
        </w:rPr>
        <w:t xml:space="preserve">омплексного 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FD1E37">
        <w:rPr>
          <w:sz w:val="28"/>
          <w:szCs w:val="28"/>
        </w:rPr>
        <w:t>містобудівного розвитку</w:t>
      </w:r>
      <w:r>
        <w:rPr>
          <w:sz w:val="28"/>
          <w:szCs w:val="28"/>
        </w:rPr>
        <w:t xml:space="preserve"> Молочанської міської </w:t>
      </w:r>
      <w:r w:rsidRPr="007D1474">
        <w:rPr>
          <w:sz w:val="28"/>
          <w:szCs w:val="28"/>
        </w:rPr>
        <w:t>територіальної громади</w:t>
      </w:r>
    </w:p>
    <w:p w:rsidR="003C1BFA" w:rsidRPr="00882275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 xml:space="preserve">на </w:t>
      </w:r>
      <w:r>
        <w:rPr>
          <w:sz w:val="28"/>
          <w:szCs w:val="28"/>
        </w:rPr>
        <w:t xml:space="preserve"> </w:t>
      </w:r>
      <w:r>
        <w:rPr>
          <w:sz w:val="28"/>
        </w:rPr>
        <w:t>2021</w:t>
      </w:r>
      <w:r w:rsidRPr="000A3BBE">
        <w:rPr>
          <w:sz w:val="28"/>
        </w:rPr>
        <w:t xml:space="preserve"> </w:t>
      </w:r>
      <w:r>
        <w:rPr>
          <w:sz w:val="28"/>
        </w:rPr>
        <w:t>- 2025</w:t>
      </w:r>
      <w:r w:rsidRPr="000A3BBE">
        <w:rPr>
          <w:sz w:val="28"/>
        </w:rPr>
        <w:t xml:space="preserve"> рок</w:t>
      </w:r>
      <w:r>
        <w:rPr>
          <w:sz w:val="28"/>
        </w:rPr>
        <w:t>и</w:t>
      </w:r>
      <w:r w:rsidRPr="00882275">
        <w:rPr>
          <w:sz w:val="28"/>
        </w:rPr>
        <w:t xml:space="preserve">. 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     м.Молочанськ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2021 рік</w:t>
      </w:r>
    </w:p>
    <w:p w:rsidR="003C1BFA" w:rsidRDefault="003C1BFA" w:rsidP="004F419F">
      <w:pPr>
        <w:widowControl w:val="0"/>
        <w:autoSpaceDE w:val="0"/>
        <w:autoSpaceDN w:val="0"/>
        <w:adjustRightInd w:val="0"/>
        <w:rPr>
          <w:sz w:val="28"/>
          <w:lang w:val="ru-RU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Зміст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6237"/>
        <w:gridCol w:w="1949"/>
      </w:tblGrid>
      <w:tr w:rsidR="003C1BFA" w:rsidRPr="006D5397" w:rsidTr="009D2EF4">
        <w:tc>
          <w:tcPr>
            <w:tcW w:w="1668" w:type="dxa"/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№</w:t>
            </w:r>
          </w:p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розділу</w:t>
            </w:r>
          </w:p>
        </w:tc>
        <w:tc>
          <w:tcPr>
            <w:tcW w:w="6237" w:type="dxa"/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Назва розділу</w:t>
            </w:r>
          </w:p>
        </w:tc>
        <w:tc>
          <w:tcPr>
            <w:tcW w:w="1949" w:type="dxa"/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Стор.</w:t>
            </w:r>
          </w:p>
        </w:tc>
      </w:tr>
      <w:tr w:rsidR="003C1BFA" w:rsidRPr="006D5397" w:rsidTr="009D2EF4">
        <w:tc>
          <w:tcPr>
            <w:tcW w:w="1668" w:type="dxa"/>
            <w:tcBorders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І.</w:t>
            </w:r>
          </w:p>
        </w:tc>
        <w:tc>
          <w:tcPr>
            <w:tcW w:w="6237" w:type="dxa"/>
            <w:tcBorders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Вступ</w:t>
            </w:r>
          </w:p>
        </w:tc>
        <w:tc>
          <w:tcPr>
            <w:tcW w:w="1949" w:type="dxa"/>
            <w:tcBorders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3</w:t>
            </w:r>
          </w:p>
        </w:tc>
      </w:tr>
      <w:tr w:rsidR="003C1BFA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ІІ.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Загальні положення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3</w:t>
            </w:r>
          </w:p>
        </w:tc>
      </w:tr>
      <w:tr w:rsidR="003C1BFA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ІІІ.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Сучасний стан проблеми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9D5C7D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 w:rsidRPr="006D5397">
              <w:rPr>
                <w:sz w:val="28"/>
              </w:rPr>
              <w:t>4</w:t>
            </w:r>
            <w:r>
              <w:rPr>
                <w:sz w:val="28"/>
                <w:lang w:val="ru-RU"/>
              </w:rPr>
              <w:t>-5</w:t>
            </w:r>
          </w:p>
        </w:tc>
      </w:tr>
      <w:tr w:rsidR="003C1BFA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3C1BFA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І</w:t>
            </w:r>
            <w:r w:rsidRPr="006D5397">
              <w:rPr>
                <w:sz w:val="28"/>
                <w:lang w:val="en-US"/>
              </w:rPr>
              <w:t>V</w:t>
            </w:r>
            <w:r w:rsidRPr="006D5397">
              <w:rPr>
                <w:sz w:val="28"/>
              </w:rPr>
              <w:t>.</w:t>
            </w:r>
          </w:p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 w:rsidRPr="000833FE">
              <w:rPr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3C1BFA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Мета та завдання програми</w:t>
            </w:r>
          </w:p>
          <w:p w:rsidR="003C1BFA" w:rsidRPr="00A55C2C" w:rsidRDefault="003C1BFA" w:rsidP="00A55C2C">
            <w:pPr>
              <w:ind w:right="-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Напрямки діяльності програми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3C1BFA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</w:p>
          <w:p w:rsidR="003C1BFA" w:rsidRPr="009D5C7D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</w:tr>
      <w:tr w:rsidR="003C1BFA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  <w:lang w:val="en-US"/>
              </w:rPr>
              <w:t>V</w:t>
            </w:r>
            <w:r>
              <w:rPr>
                <w:sz w:val="28"/>
              </w:rPr>
              <w:t>І</w:t>
            </w:r>
            <w:r w:rsidRPr="006D5397">
              <w:rPr>
                <w:sz w:val="28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Фінансове забезпечення програми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9D5C7D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</w:tr>
      <w:tr w:rsidR="003C1BFA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  <w:lang w:val="en-US"/>
              </w:rPr>
              <w:t>V</w:t>
            </w:r>
            <w:r w:rsidRPr="006D5397">
              <w:rPr>
                <w:sz w:val="28"/>
              </w:rPr>
              <w:t>І</w:t>
            </w:r>
            <w:r>
              <w:rPr>
                <w:sz w:val="28"/>
              </w:rPr>
              <w:t>І</w:t>
            </w:r>
            <w:r w:rsidRPr="006D5397">
              <w:rPr>
                <w:sz w:val="28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Очікувана ефективність виконання програми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9D5C7D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</w:tr>
      <w:tr w:rsidR="003C1BFA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  <w:lang w:val="en-US"/>
              </w:rPr>
              <w:t>V</w:t>
            </w:r>
            <w:r w:rsidRPr="006D5397">
              <w:rPr>
                <w:sz w:val="28"/>
              </w:rPr>
              <w:t>І</w:t>
            </w:r>
            <w:r>
              <w:rPr>
                <w:sz w:val="28"/>
              </w:rPr>
              <w:t>І</w:t>
            </w:r>
            <w:r w:rsidRPr="006D5397">
              <w:rPr>
                <w:sz w:val="28"/>
              </w:rPr>
              <w:t>І.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CB316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Орієнто</w:t>
            </w:r>
            <w:r>
              <w:rPr>
                <w:sz w:val="28"/>
              </w:rPr>
              <w:t>вна вартість робіт по П</w:t>
            </w:r>
            <w:r w:rsidRPr="006D5397">
              <w:rPr>
                <w:sz w:val="28"/>
              </w:rPr>
              <w:t xml:space="preserve">рограмі </w:t>
            </w:r>
            <w:r w:rsidRPr="00FD1E37">
              <w:rPr>
                <w:sz w:val="28"/>
                <w:szCs w:val="28"/>
              </w:rPr>
              <w:t>раціонального використання території</w:t>
            </w:r>
            <w:r>
              <w:rPr>
                <w:sz w:val="28"/>
                <w:szCs w:val="28"/>
              </w:rPr>
              <w:t xml:space="preserve"> </w:t>
            </w:r>
            <w:r w:rsidRPr="00FD1E37">
              <w:rPr>
                <w:sz w:val="28"/>
                <w:szCs w:val="28"/>
              </w:rPr>
              <w:t xml:space="preserve">та </w:t>
            </w:r>
            <w:r>
              <w:rPr>
                <w:sz w:val="28"/>
                <w:szCs w:val="28"/>
              </w:rPr>
              <w:t>к</w:t>
            </w:r>
            <w:r w:rsidRPr="00FD1E37">
              <w:rPr>
                <w:sz w:val="28"/>
                <w:szCs w:val="28"/>
              </w:rPr>
              <w:t>омплексного містобудівного розвитку</w:t>
            </w:r>
            <w:r>
              <w:rPr>
                <w:sz w:val="28"/>
                <w:szCs w:val="28"/>
              </w:rPr>
              <w:t xml:space="preserve"> Молочанської міської </w:t>
            </w:r>
            <w:r w:rsidRPr="007D1474">
              <w:rPr>
                <w:sz w:val="28"/>
                <w:szCs w:val="28"/>
              </w:rPr>
              <w:t>територіальної громади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2021</w:t>
            </w:r>
            <w:r w:rsidRPr="000A3BBE">
              <w:rPr>
                <w:sz w:val="28"/>
              </w:rPr>
              <w:t xml:space="preserve"> </w:t>
            </w:r>
            <w:r>
              <w:rPr>
                <w:sz w:val="28"/>
              </w:rPr>
              <w:t>- 2025</w:t>
            </w:r>
            <w:r w:rsidRPr="000A3BBE">
              <w:rPr>
                <w:sz w:val="28"/>
              </w:rPr>
              <w:t xml:space="preserve"> рок</w:t>
            </w:r>
            <w:r>
              <w:rPr>
                <w:sz w:val="28"/>
              </w:rPr>
              <w:t>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3C1BFA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</w:t>
            </w:r>
          </w:p>
          <w:p w:rsidR="003C1BFA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</w:p>
          <w:p w:rsidR="003C1BFA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</w:p>
          <w:p w:rsidR="003C1BFA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</w:p>
          <w:p w:rsidR="003C1BFA" w:rsidRPr="009D5C7D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</w:p>
        </w:tc>
      </w:tr>
      <w:tr w:rsidR="003C1BFA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ІХ</w:t>
            </w:r>
            <w:r w:rsidRPr="006D5397">
              <w:rPr>
                <w:sz w:val="28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6D5397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Пояснення до таблиці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3C1BFA" w:rsidRPr="009D5C7D" w:rsidRDefault="003C1BFA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</w:t>
            </w:r>
          </w:p>
        </w:tc>
      </w:tr>
    </w:tbl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C1BFA" w:rsidRPr="007A4C34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Pr="00855D42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І. ВСТУП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В сучасних умовах зростає роль планування територій як ефективного засобу державного регулювання її використання, яке забезпечує взаємоузгодження в цій сфері інтересів особистості, суспільства та держави, центру і регіонів, галузей і адміністративно-територіальних одиниць.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C44597">
        <w:rPr>
          <w:sz w:val="28"/>
        </w:rPr>
        <w:t>Програма покликана вирішити проблемні питання стимулювання і розвитку населених пунктів, раціонального використання ресурсів та встановлення відповідного режиму забудови територій</w:t>
      </w:r>
      <w:r>
        <w:rPr>
          <w:sz w:val="28"/>
        </w:rPr>
        <w:t>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Програма спрямована на визначення необхідних обсягів фінансування проектно-вишукувальних робіт та черговості розробки містобудівної документації на території </w:t>
      </w:r>
      <w:r>
        <w:rPr>
          <w:sz w:val="28"/>
          <w:szCs w:val="28"/>
        </w:rPr>
        <w:t xml:space="preserve">Молочанської міської </w:t>
      </w:r>
      <w:r w:rsidRPr="007D1474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</w:t>
      </w:r>
      <w:r>
        <w:rPr>
          <w:sz w:val="28"/>
        </w:rPr>
        <w:t>до 2025 року.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Програму складено на підставі та відповідно до вимог Законів України «Про основи містобудування», «Про регулювання містобудівної діяльності».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ІІ. ЗАГАЛЬНІ ПОЛОЖЕННЯ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Визначення термінів.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У цій Програмі наведені терміни вживаються у такому значенні: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територія – частина земної поверхні у визначених межах (кордонах) з властивими їй географічним положенням, природними та створеними діяльністю людей умовами і ресурсами, а також з повітряним простором та розташованими під нею надрами;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містобудівна документація – затверджені текстові і графічні матеріали, якими регулюється планування, забудова та інше використання територій;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генеральний план населеного пункту – містобудівна документація, яка визначає принципові вирішення розвитку, планування, забудови та іншого використання території населеного пункту;</w:t>
      </w:r>
    </w:p>
    <w:p w:rsidR="003C1BFA" w:rsidRPr="00C63FB9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C63FB9">
        <w:rPr>
          <w:sz w:val="28"/>
          <w:szCs w:val="28"/>
          <w:shd w:val="clear" w:color="auto" w:fill="FFFFFF"/>
        </w:rPr>
        <w:t xml:space="preserve">комплексний план просторового </w:t>
      </w:r>
      <w:r>
        <w:rPr>
          <w:sz w:val="28"/>
          <w:szCs w:val="28"/>
          <w:shd w:val="clear" w:color="auto" w:fill="FFFFFF"/>
        </w:rPr>
        <w:t xml:space="preserve">розвитку території </w:t>
      </w:r>
      <w:r w:rsidRPr="00C63FB9">
        <w:rPr>
          <w:sz w:val="28"/>
          <w:szCs w:val="28"/>
          <w:shd w:val="clear" w:color="auto" w:fill="FFFFFF"/>
        </w:rPr>
        <w:t xml:space="preserve"> громад</w:t>
      </w:r>
      <w:r>
        <w:rPr>
          <w:sz w:val="28"/>
          <w:szCs w:val="28"/>
          <w:shd w:val="clear" w:color="auto" w:fill="FFFFFF"/>
        </w:rPr>
        <w:t xml:space="preserve">и - </w:t>
      </w:r>
      <w:r w:rsidRPr="00C63FB9">
        <w:rPr>
          <w:sz w:val="28"/>
          <w:szCs w:val="28"/>
          <w:shd w:val="clear" w:color="auto" w:fill="FFFFFF"/>
        </w:rPr>
        <w:t>одночасно містобудівна документація на місцевому рівні та документація із землеустрою, що визначає </w:t>
      </w:r>
      <w:r w:rsidRPr="00C63FB9">
        <w:rPr>
          <w:sz w:val="28"/>
          <w:szCs w:val="28"/>
          <w:shd w:val="clear" w:color="auto" w:fill="FFD8D5"/>
        </w:rPr>
        <w:t>план</w:t>
      </w:r>
      <w:r w:rsidRPr="00C63FB9">
        <w:rPr>
          <w:sz w:val="28"/>
          <w:szCs w:val="28"/>
          <w:shd w:val="clear" w:color="auto" w:fill="FFFFFF"/>
        </w:rPr>
        <w:t>увальну організацію, функціональне призначення території, основні принципи і напрями формування єдиної системи громадського обслуговування населення, дорожньої мережі, інженерно-транспортної інфраструктури, інженерної підготовки і благоустрою, цивільного захисту території та населення від небезпечних природних і техногенних процесів, охорони земель та інших компонентів навколишнього природного середовища, формування екомережі, охорони і збереження культурної спадщини та традиційного характеру середовища населених пунктів, а також послідовність реалізації рішень, у тому числі етапність освоєння території</w:t>
      </w:r>
    </w:p>
    <w:p w:rsidR="003C1BFA" w:rsidRPr="00C61351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планування територій – процес регулювання використання територій, який полягає у створенні та впровадженні містобудівної документації, ухваленні та реалізації відповідних рішень.</w:t>
      </w:r>
    </w:p>
    <w:p w:rsidR="003C1BFA" w:rsidRDefault="003C1BFA" w:rsidP="00986A0B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Планування територій здійснюється відповідними органами державної влади та органами місцевого самоврядування.</w:t>
      </w:r>
    </w:p>
    <w:p w:rsidR="003C1BFA" w:rsidRDefault="003C1BFA" w:rsidP="00AF4C7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 xml:space="preserve">ІІІ. СУЧАСНИЙ СТАН  ПРОБЛЕМИ 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На цей час стан забезпечення містобудівною документацією населених пунктів та території Молочанської міської </w:t>
      </w:r>
      <w:r w:rsidRPr="007D1474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залишається незадовільним. Переважна більшість її розроблена понад 20-30 років тому, тобто потребує оновлення згідно з вимогами чинного законодавства. </w:t>
      </w:r>
    </w:p>
    <w:p w:rsidR="003C1BFA" w:rsidRPr="0004661A" w:rsidRDefault="003C1BFA" w:rsidP="00AF4C7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3065D">
        <w:rPr>
          <w:sz w:val="28"/>
        </w:rPr>
        <w:t xml:space="preserve">Станом </w:t>
      </w:r>
      <w:r>
        <w:rPr>
          <w:sz w:val="28"/>
        </w:rPr>
        <w:t>на 01.01.2021</w:t>
      </w:r>
      <w:r w:rsidRPr="00E3065D">
        <w:rPr>
          <w:sz w:val="28"/>
          <w:lang w:val="ru-RU"/>
        </w:rPr>
        <w:t xml:space="preserve"> року</w:t>
      </w:r>
      <w:r>
        <w:rPr>
          <w:sz w:val="28"/>
          <w:szCs w:val="28"/>
        </w:rPr>
        <w:t xml:space="preserve"> у наявності значиться 15 справ містобудівної документації </w:t>
      </w:r>
      <w:r w:rsidRPr="00E3065D">
        <w:rPr>
          <w:sz w:val="28"/>
          <w:szCs w:val="28"/>
        </w:rPr>
        <w:t>проект</w:t>
      </w:r>
      <w:r>
        <w:rPr>
          <w:sz w:val="28"/>
          <w:szCs w:val="28"/>
        </w:rPr>
        <w:t>и</w:t>
      </w:r>
      <w:r w:rsidRPr="00E3065D">
        <w:rPr>
          <w:sz w:val="28"/>
          <w:szCs w:val="28"/>
        </w:rPr>
        <w:t xml:space="preserve"> планування та забудови сільських населених пунктів.  Містобудівна документація  розроблена у </w:t>
      </w:r>
      <w:r w:rsidRPr="00A9091A">
        <w:rPr>
          <w:sz w:val="28"/>
          <w:szCs w:val="28"/>
        </w:rPr>
        <w:t>1974</w:t>
      </w:r>
      <w:r w:rsidRPr="005C461C">
        <w:rPr>
          <w:sz w:val="28"/>
          <w:szCs w:val="28"/>
        </w:rPr>
        <w:t>-1992 роках</w:t>
      </w:r>
      <w:r w:rsidRPr="00E3065D">
        <w:rPr>
          <w:sz w:val="28"/>
          <w:szCs w:val="28"/>
        </w:rPr>
        <w:t xml:space="preserve">. Рішеннями сесії відповідних рад органи місцевого самоврядування  визнали наявну містобудівну документацію придатною для використання у вирішенні містобудівних потреб до затвердження </w:t>
      </w:r>
      <w:r w:rsidRPr="005C461C">
        <w:rPr>
          <w:sz w:val="28"/>
          <w:szCs w:val="28"/>
        </w:rPr>
        <w:t>оновленої.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2126"/>
        <w:gridCol w:w="5056"/>
        <w:gridCol w:w="1960"/>
      </w:tblGrid>
      <w:tr w:rsidR="003C1BFA" w:rsidRPr="003D3B61" w:rsidTr="001746DF">
        <w:trPr>
          <w:cantSplit/>
          <w:trHeight w:val="1070"/>
        </w:trPr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</w:p>
          <w:p w:rsidR="003C1BFA" w:rsidRPr="003D3B61" w:rsidRDefault="003C1BFA" w:rsidP="009D2EF4">
            <w:pPr>
              <w:spacing w:line="360" w:lineRule="auto"/>
              <w:jc w:val="center"/>
            </w:pPr>
            <w:r w:rsidRPr="003D3B61">
              <w:t>№</w:t>
            </w:r>
          </w:p>
          <w:p w:rsidR="003C1BFA" w:rsidRPr="003D3B61" w:rsidRDefault="003C1BFA" w:rsidP="009D2EF4">
            <w:pPr>
              <w:jc w:val="center"/>
            </w:pPr>
            <w:r w:rsidRPr="003D3B61">
              <w:t>з/п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jc w:val="center"/>
            </w:pPr>
            <w:r w:rsidRPr="003D3B61">
              <w:t xml:space="preserve">Генеральні </w:t>
            </w:r>
          </w:p>
          <w:p w:rsidR="003C1BFA" w:rsidRPr="003D3B61" w:rsidRDefault="003C1BFA" w:rsidP="009D2EF4">
            <w:pPr>
              <w:jc w:val="center"/>
            </w:pPr>
            <w:r w:rsidRPr="003D3B61">
              <w:t>плани</w:t>
            </w:r>
          </w:p>
          <w:p w:rsidR="003C1BFA" w:rsidRPr="003D3B61" w:rsidRDefault="003C1BFA" w:rsidP="009D2EF4">
            <w:pPr>
              <w:jc w:val="center"/>
            </w:pPr>
            <w:r w:rsidRPr="003D3B61">
              <w:t xml:space="preserve"> населених </w:t>
            </w:r>
          </w:p>
          <w:p w:rsidR="003C1BFA" w:rsidRPr="003D3B61" w:rsidRDefault="003C1BFA" w:rsidP="009D2EF4">
            <w:pPr>
              <w:jc w:val="center"/>
            </w:pPr>
            <w:r w:rsidRPr="003D3B61">
              <w:t>пунктів</w:t>
            </w:r>
          </w:p>
        </w:tc>
        <w:tc>
          <w:tcPr>
            <w:tcW w:w="5056" w:type="dxa"/>
          </w:tcPr>
          <w:p w:rsidR="003C1BFA" w:rsidRPr="003D3B61" w:rsidRDefault="003C1BFA" w:rsidP="009D2EF4">
            <w:pPr>
              <w:jc w:val="center"/>
            </w:pPr>
            <w:r w:rsidRPr="003D3B61">
              <w:t>розробник містобудівної документації</w:t>
            </w:r>
          </w:p>
        </w:tc>
        <w:tc>
          <w:tcPr>
            <w:tcW w:w="1960" w:type="dxa"/>
          </w:tcPr>
          <w:p w:rsidR="003C1BFA" w:rsidRPr="006A7541" w:rsidRDefault="003C1BFA" w:rsidP="009D2EF4">
            <w:pPr>
              <w:spacing w:line="240" w:lineRule="exact"/>
              <w:jc w:val="center"/>
            </w:pPr>
            <w:r w:rsidRPr="003D3B61">
              <w:t>рік</w:t>
            </w:r>
          </w:p>
          <w:p w:rsidR="003C1BFA" w:rsidRPr="003D3B61" w:rsidRDefault="003C1BFA" w:rsidP="009D2EF4">
            <w:pPr>
              <w:spacing w:line="240" w:lineRule="exact"/>
              <w:jc w:val="center"/>
            </w:pPr>
            <w:r w:rsidRPr="003D3B61">
              <w:t>розробки містобудівної документації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1.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м. Молочанськ</w:t>
            </w:r>
          </w:p>
        </w:tc>
        <w:tc>
          <w:tcPr>
            <w:tcW w:w="5056" w:type="dxa"/>
          </w:tcPr>
          <w:p w:rsidR="003C1BFA" w:rsidRPr="003D3B61" w:rsidRDefault="003C1BFA" w:rsidP="009D2EF4">
            <w:pPr>
              <w:jc w:val="center"/>
            </w:pPr>
            <w:r>
              <w:t>Українське державне проектно-виробниче об’єднання «Гіпроград»</w:t>
            </w:r>
          </w:p>
        </w:tc>
        <w:tc>
          <w:tcPr>
            <w:tcW w:w="1960" w:type="dxa"/>
          </w:tcPr>
          <w:p w:rsidR="003C1BFA" w:rsidRPr="00E36034" w:rsidRDefault="003C1BFA" w:rsidP="009D2EF4">
            <w:pPr>
              <w:jc w:val="center"/>
            </w:pPr>
            <w:r w:rsidRPr="00E36034">
              <w:t>1983 (зі змінами, внесеними у 1992)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2.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Балкове</w:t>
            </w:r>
          </w:p>
        </w:tc>
        <w:tc>
          <w:tcPr>
            <w:tcW w:w="5056" w:type="dxa"/>
          </w:tcPr>
          <w:p w:rsidR="003C1BFA" w:rsidRPr="003D3B61" w:rsidRDefault="003C1BFA" w:rsidP="009D2EF4">
            <w:pPr>
              <w:jc w:val="center"/>
            </w:pPr>
            <w:r>
              <w:t>Інститут «Укрколгосппроект» Запорізька філія</w:t>
            </w:r>
          </w:p>
        </w:tc>
        <w:tc>
          <w:tcPr>
            <w:tcW w:w="1960" w:type="dxa"/>
          </w:tcPr>
          <w:p w:rsidR="003C1BFA" w:rsidRPr="00E36034" w:rsidRDefault="003C1BFA" w:rsidP="009D2EF4">
            <w:pPr>
              <w:jc w:val="center"/>
            </w:pPr>
            <w:r w:rsidRPr="00E36034">
              <w:t>1978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3.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Козолугівка</w:t>
            </w:r>
          </w:p>
        </w:tc>
        <w:tc>
          <w:tcPr>
            <w:tcW w:w="5056" w:type="dxa"/>
          </w:tcPr>
          <w:p w:rsidR="003C1BFA" w:rsidRPr="003D3B61" w:rsidRDefault="003C1BFA" w:rsidP="009D2EF4">
            <w:pPr>
              <w:jc w:val="center"/>
            </w:pPr>
            <w:r>
              <w:t>Інститут «Укрколгосппроект» Запорізька філія</w:t>
            </w:r>
          </w:p>
        </w:tc>
        <w:tc>
          <w:tcPr>
            <w:tcW w:w="1960" w:type="dxa"/>
          </w:tcPr>
          <w:p w:rsidR="003C1BFA" w:rsidRPr="00E36034" w:rsidRDefault="003C1BFA" w:rsidP="009D2EF4">
            <w:pPr>
              <w:jc w:val="center"/>
            </w:pPr>
            <w:r w:rsidRPr="00E36034">
              <w:t>1985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4.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Долина</w:t>
            </w:r>
          </w:p>
        </w:tc>
        <w:tc>
          <w:tcPr>
            <w:tcW w:w="5056" w:type="dxa"/>
          </w:tcPr>
          <w:p w:rsidR="003C1BFA" w:rsidRPr="003D3B61" w:rsidRDefault="003C1BFA" w:rsidP="009D2EF4">
            <w:pPr>
              <w:jc w:val="center"/>
            </w:pPr>
            <w:r>
              <w:t>Запорізька філія «Укрміськбудпроект»</w:t>
            </w:r>
          </w:p>
        </w:tc>
        <w:tc>
          <w:tcPr>
            <w:tcW w:w="1960" w:type="dxa"/>
          </w:tcPr>
          <w:p w:rsidR="003C1BFA" w:rsidRPr="00E36034" w:rsidRDefault="003C1BFA" w:rsidP="009D2EF4">
            <w:pPr>
              <w:jc w:val="center"/>
            </w:pPr>
            <w:r w:rsidRPr="00E36034">
              <w:t>1973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5.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Виноградне</w:t>
            </w:r>
          </w:p>
        </w:tc>
        <w:tc>
          <w:tcPr>
            <w:tcW w:w="5056" w:type="dxa"/>
          </w:tcPr>
          <w:p w:rsidR="003C1BFA" w:rsidRPr="003D3B61" w:rsidRDefault="003C1BFA" w:rsidP="009D2EF4">
            <w:pPr>
              <w:jc w:val="center"/>
            </w:pPr>
            <w:r>
              <w:t>Запорізька філія Республіканського  проектно-вишукувального інституту «Укрколгосппроект»</w:t>
            </w:r>
          </w:p>
        </w:tc>
        <w:tc>
          <w:tcPr>
            <w:tcW w:w="1960" w:type="dxa"/>
          </w:tcPr>
          <w:p w:rsidR="003C1BFA" w:rsidRPr="00E36034" w:rsidRDefault="003C1BFA" w:rsidP="009D2EF4">
            <w:pPr>
              <w:jc w:val="center"/>
            </w:pPr>
            <w:r w:rsidRPr="00E36034">
              <w:t>1982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6.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Кірове</w:t>
            </w:r>
          </w:p>
        </w:tc>
        <w:tc>
          <w:tcPr>
            <w:tcW w:w="5056" w:type="dxa"/>
          </w:tcPr>
          <w:p w:rsidR="003C1BFA" w:rsidRDefault="003C1BFA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3C1BFA" w:rsidRPr="003D3B61" w:rsidRDefault="003C1BFA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3C1BFA" w:rsidRPr="003D3B61" w:rsidRDefault="003C1BFA" w:rsidP="009D2EF4">
            <w:pPr>
              <w:jc w:val="center"/>
            </w:pPr>
            <w:r w:rsidRPr="003D3B61">
              <w:t>1981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7.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Ударник</w:t>
            </w:r>
          </w:p>
        </w:tc>
        <w:tc>
          <w:tcPr>
            <w:tcW w:w="5056" w:type="dxa"/>
          </w:tcPr>
          <w:p w:rsidR="003C1BFA" w:rsidRDefault="003C1BFA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3C1BFA" w:rsidRPr="003D3B61" w:rsidRDefault="003C1BFA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3C1BFA" w:rsidRPr="003D3B61" w:rsidRDefault="003C1BFA" w:rsidP="009D2EF4">
            <w:pPr>
              <w:jc w:val="center"/>
            </w:pPr>
            <w:r w:rsidRPr="003D3B61">
              <w:t>1981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8.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Грушівка</w:t>
            </w:r>
          </w:p>
        </w:tc>
        <w:tc>
          <w:tcPr>
            <w:tcW w:w="5056" w:type="dxa"/>
          </w:tcPr>
          <w:p w:rsidR="003C1BFA" w:rsidRDefault="003C1BFA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3C1BFA" w:rsidRPr="003D3B61" w:rsidRDefault="003C1BFA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3C1BFA" w:rsidRPr="003D3B61" w:rsidRDefault="003C1BFA" w:rsidP="009D2EF4">
            <w:pPr>
              <w:jc w:val="center"/>
            </w:pPr>
            <w:r w:rsidRPr="003D3B61">
              <w:t>1981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9.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Ро</w:t>
            </w:r>
            <w:r>
              <w:t>з</w:t>
            </w:r>
            <w:r w:rsidRPr="003D3B61">
              <w:t>кішне</w:t>
            </w:r>
          </w:p>
        </w:tc>
        <w:tc>
          <w:tcPr>
            <w:tcW w:w="5056" w:type="dxa"/>
          </w:tcPr>
          <w:p w:rsidR="003C1BFA" w:rsidRDefault="003C1BFA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3C1BFA" w:rsidRPr="003D3B61" w:rsidRDefault="003C1BFA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3C1BFA" w:rsidRPr="003D3B61" w:rsidRDefault="003C1BFA" w:rsidP="009D2EF4">
            <w:pPr>
              <w:jc w:val="center"/>
            </w:pPr>
            <w:r w:rsidRPr="003D3B61">
              <w:t>1981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10.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Могутнє</w:t>
            </w:r>
          </w:p>
        </w:tc>
        <w:tc>
          <w:tcPr>
            <w:tcW w:w="5056" w:type="dxa"/>
          </w:tcPr>
          <w:p w:rsidR="003C1BFA" w:rsidRDefault="003C1BFA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3C1BFA" w:rsidRPr="003D3B61" w:rsidRDefault="003C1BFA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3C1BFA" w:rsidRPr="003D3B61" w:rsidRDefault="003C1BFA" w:rsidP="009D2EF4">
            <w:pPr>
              <w:jc w:val="center"/>
            </w:pPr>
            <w:r w:rsidRPr="003D3B61">
              <w:t>1981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 w:rsidRPr="003D3B61">
              <w:t>11.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Ювілейне</w:t>
            </w:r>
          </w:p>
        </w:tc>
        <w:tc>
          <w:tcPr>
            <w:tcW w:w="5056" w:type="dxa"/>
          </w:tcPr>
          <w:p w:rsidR="003C1BFA" w:rsidRDefault="003C1BFA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3C1BFA" w:rsidRPr="003D3B61" w:rsidRDefault="003C1BFA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3C1BFA" w:rsidRPr="003D3B61" w:rsidRDefault="003C1BFA" w:rsidP="009D2EF4">
            <w:pPr>
              <w:jc w:val="center"/>
            </w:pPr>
            <w:r w:rsidRPr="003D3B61">
              <w:t>1981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>
              <w:t>12</w:t>
            </w:r>
            <w:r w:rsidRPr="003D3B61">
              <w:t>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Новомиколаївка</w:t>
            </w:r>
          </w:p>
        </w:tc>
        <w:tc>
          <w:tcPr>
            <w:tcW w:w="5056" w:type="dxa"/>
          </w:tcPr>
          <w:p w:rsidR="003C1BFA" w:rsidRPr="003D3B61" w:rsidRDefault="003C1BFA" w:rsidP="00986A0B">
            <w:pPr>
              <w:jc w:val="center"/>
            </w:pPr>
            <w:r>
              <w:t>ТОВ НВП «ЗЕМЛЯГЕОІНФОРМ»</w:t>
            </w:r>
          </w:p>
        </w:tc>
        <w:tc>
          <w:tcPr>
            <w:tcW w:w="1960" w:type="dxa"/>
          </w:tcPr>
          <w:p w:rsidR="003C1BFA" w:rsidRPr="009D2EF4" w:rsidRDefault="003C1BFA" w:rsidP="00E96F8A">
            <w:pPr>
              <w:jc w:val="center"/>
              <w:rPr>
                <w:highlight w:val="yellow"/>
              </w:rPr>
            </w:pPr>
            <w:r w:rsidRPr="00E96F8A">
              <w:t>2018</w:t>
            </w:r>
          </w:p>
        </w:tc>
      </w:tr>
      <w:tr w:rsidR="003C1BFA" w:rsidRPr="003D3B61" w:rsidTr="00E96F8A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>
              <w:t>13</w:t>
            </w:r>
            <w:r w:rsidRPr="003D3B61">
              <w:t>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Запоріжжя</w:t>
            </w:r>
          </w:p>
        </w:tc>
        <w:tc>
          <w:tcPr>
            <w:tcW w:w="5056" w:type="dxa"/>
          </w:tcPr>
          <w:p w:rsidR="003C1BFA" w:rsidRPr="003D3B61" w:rsidRDefault="003C1BFA" w:rsidP="009D2EF4">
            <w:pPr>
              <w:jc w:val="center"/>
            </w:pPr>
            <w:r>
              <w:t>ТОВ «Інститут Ефективних Технологій – Сателіт»</w:t>
            </w:r>
          </w:p>
        </w:tc>
        <w:tc>
          <w:tcPr>
            <w:tcW w:w="1960" w:type="dxa"/>
          </w:tcPr>
          <w:p w:rsidR="003C1BFA" w:rsidRPr="009D2EF4" w:rsidRDefault="003C1BFA" w:rsidP="009D2EF4">
            <w:pPr>
              <w:jc w:val="center"/>
              <w:rPr>
                <w:highlight w:val="yellow"/>
              </w:rPr>
            </w:pPr>
            <w:r w:rsidRPr="00E96F8A">
              <w:t>2018</w:t>
            </w:r>
          </w:p>
        </w:tc>
      </w:tr>
      <w:tr w:rsidR="003C1BFA" w:rsidRPr="003D3B61" w:rsidTr="00E96F8A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>
              <w:t>14</w:t>
            </w:r>
            <w:r w:rsidRPr="003D3B61">
              <w:t>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Веселе</w:t>
            </w:r>
          </w:p>
        </w:tc>
        <w:tc>
          <w:tcPr>
            <w:tcW w:w="5056" w:type="dxa"/>
          </w:tcPr>
          <w:p w:rsidR="003C1BFA" w:rsidRPr="003D3B61" w:rsidRDefault="003C1BFA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 «УКРНДІПІЦИВІЛЬСІЛЬБУД»</w:t>
            </w:r>
          </w:p>
        </w:tc>
        <w:tc>
          <w:tcPr>
            <w:tcW w:w="1960" w:type="dxa"/>
          </w:tcPr>
          <w:p w:rsidR="003C1BFA" w:rsidRPr="008A4F8A" w:rsidRDefault="003C1BFA" w:rsidP="009D2EF4">
            <w:pPr>
              <w:jc w:val="center"/>
            </w:pPr>
            <w:r w:rsidRPr="008A4F8A">
              <w:t>1979</w:t>
            </w:r>
          </w:p>
        </w:tc>
      </w:tr>
      <w:tr w:rsidR="003C1BFA" w:rsidRPr="003D3B61" w:rsidTr="001746DF">
        <w:tc>
          <w:tcPr>
            <w:tcW w:w="534" w:type="dxa"/>
          </w:tcPr>
          <w:p w:rsidR="003C1BFA" w:rsidRPr="003D3B61" w:rsidRDefault="003C1BFA" w:rsidP="009D2EF4">
            <w:pPr>
              <w:jc w:val="center"/>
            </w:pPr>
            <w:r>
              <w:t>15</w:t>
            </w:r>
            <w:r w:rsidRPr="003D3B61">
              <w:t>.</w:t>
            </w:r>
          </w:p>
        </w:tc>
        <w:tc>
          <w:tcPr>
            <w:tcW w:w="2126" w:type="dxa"/>
          </w:tcPr>
          <w:p w:rsidR="003C1BFA" w:rsidRPr="003D3B61" w:rsidRDefault="003C1BFA" w:rsidP="009D2EF4">
            <w:pPr>
              <w:spacing w:line="360" w:lineRule="auto"/>
            </w:pPr>
            <w:r w:rsidRPr="003D3B61">
              <w:t>с. Курошани</w:t>
            </w:r>
          </w:p>
        </w:tc>
        <w:tc>
          <w:tcPr>
            <w:tcW w:w="5056" w:type="dxa"/>
          </w:tcPr>
          <w:p w:rsidR="003C1BFA" w:rsidRPr="003D3B61" w:rsidRDefault="003C1BFA" w:rsidP="009D2EF4">
            <w:pPr>
              <w:jc w:val="center"/>
            </w:pPr>
            <w:r>
              <w:t>Запорізька філія Республіканського проектно-вишукувального інституту «УКРКОЛГОСППРОЕКТ»</w:t>
            </w:r>
          </w:p>
        </w:tc>
        <w:tc>
          <w:tcPr>
            <w:tcW w:w="1960" w:type="dxa"/>
          </w:tcPr>
          <w:p w:rsidR="003C1BFA" w:rsidRPr="003D3B61" w:rsidRDefault="003C1BFA" w:rsidP="009D2EF4">
            <w:pPr>
              <w:jc w:val="center"/>
            </w:pPr>
            <w:r w:rsidRPr="003D3B61">
              <w:t>1974</w:t>
            </w:r>
          </w:p>
        </w:tc>
      </w:tr>
    </w:tbl>
    <w:p w:rsidR="003C1BFA" w:rsidRDefault="003C1BFA" w:rsidP="009D2EF4">
      <w:pPr>
        <w:rPr>
          <w:lang w:val="ru-RU"/>
        </w:rPr>
      </w:pPr>
    </w:p>
    <w:p w:rsidR="003C1BFA" w:rsidRDefault="003C1BFA" w:rsidP="009D2EF4">
      <w:pPr>
        <w:rPr>
          <w:lang w:val="ru-RU"/>
        </w:rPr>
      </w:pPr>
    </w:p>
    <w:p w:rsidR="003C1BFA" w:rsidRPr="002F692B" w:rsidRDefault="003C1BFA" w:rsidP="002F692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На </w:t>
      </w:r>
      <w:r w:rsidRPr="00F31113">
        <w:rPr>
          <w:sz w:val="28"/>
          <w:szCs w:val="28"/>
        </w:rPr>
        <w:t>території</w:t>
      </w:r>
      <w:r>
        <w:rPr>
          <w:sz w:val="28"/>
          <w:szCs w:val="28"/>
          <w:lang w:val="ru-RU"/>
        </w:rPr>
        <w:t xml:space="preserve"> 8 </w:t>
      </w:r>
      <w:r>
        <w:rPr>
          <w:sz w:val="28"/>
          <w:szCs w:val="28"/>
        </w:rPr>
        <w:t xml:space="preserve">населених пунктів містобудівна документація не розроблялась. </w:t>
      </w:r>
    </w:p>
    <w:p w:rsidR="003C1BFA" w:rsidRDefault="003C1BFA" w:rsidP="00C16082">
      <w:pPr>
        <w:widowControl w:val="0"/>
        <w:autoSpaceDE w:val="0"/>
        <w:autoSpaceDN w:val="0"/>
        <w:adjustRightInd w:val="0"/>
        <w:rPr>
          <w:sz w:val="16"/>
          <w:szCs w:val="16"/>
          <w:lang w:val="ru-RU"/>
        </w:rPr>
      </w:pPr>
    </w:p>
    <w:p w:rsidR="003C1BFA" w:rsidRPr="006A3B9A" w:rsidRDefault="003C1BFA" w:rsidP="00C16082">
      <w:pPr>
        <w:widowControl w:val="0"/>
        <w:autoSpaceDE w:val="0"/>
        <w:autoSpaceDN w:val="0"/>
        <w:adjustRightInd w:val="0"/>
        <w:rPr>
          <w:sz w:val="16"/>
          <w:szCs w:val="16"/>
          <w:lang w:val="ru-RU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І</w:t>
      </w:r>
      <w:r>
        <w:rPr>
          <w:sz w:val="28"/>
          <w:lang w:val="en-US"/>
        </w:rPr>
        <w:t>V</w:t>
      </w:r>
      <w:r>
        <w:rPr>
          <w:sz w:val="28"/>
        </w:rPr>
        <w:t>.</w:t>
      </w:r>
      <w:r w:rsidRPr="00941FC9">
        <w:rPr>
          <w:sz w:val="28"/>
          <w:lang w:val="ru-RU"/>
        </w:rPr>
        <w:t xml:space="preserve"> </w:t>
      </w:r>
      <w:r>
        <w:rPr>
          <w:sz w:val="28"/>
        </w:rPr>
        <w:t>МЕТА ТА ЗАВДАННЯ ПРОГРАМИ</w:t>
      </w:r>
    </w:p>
    <w:p w:rsidR="003C1BFA" w:rsidRPr="003B53D2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3C1BFA" w:rsidRDefault="003C1BFA" w:rsidP="00E34668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Основна мета Програми – </w:t>
      </w:r>
      <w:r>
        <w:rPr>
          <w:sz w:val="28"/>
          <w:szCs w:val="28"/>
        </w:rPr>
        <w:t>р</w:t>
      </w:r>
      <w:r w:rsidRPr="00FD1E37">
        <w:rPr>
          <w:sz w:val="28"/>
          <w:szCs w:val="28"/>
        </w:rPr>
        <w:t>аціональне використання територій та комплексний містобудівний розвиток громади</w:t>
      </w:r>
      <w:r>
        <w:rPr>
          <w:sz w:val="28"/>
        </w:rPr>
        <w:t>, завданнями якої є: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обґрунтування майбутніх потреб та визначення переважних напрямів використання територій;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урахування державних, громадських і приватних інтересів під час планування, забудови та іншого використання територій;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 xml:space="preserve">- регулювання забудови </w:t>
      </w:r>
      <w:r w:rsidRPr="00FD1E37">
        <w:rPr>
          <w:spacing w:val="-2"/>
          <w:sz w:val="28"/>
          <w:szCs w:val="28"/>
        </w:rPr>
        <w:t>населених пунктів</w:t>
      </w:r>
      <w:r w:rsidRPr="00FD1E37">
        <w:rPr>
          <w:sz w:val="28"/>
          <w:szCs w:val="28"/>
        </w:rPr>
        <w:t xml:space="preserve">; 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обґрунтування розподілу земель за цільовим призначенням та використання територій для містобудівних потреб;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забезпечення раціонального розселення і визначення напрямів сталого розвитку територій;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визначення і раціональне розташування територій житлової та громадської забудови, промислових, рекреаційних, природоохоронних, оздоровчих, історико-культурних та інших територій і об'єктів;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забезпечення достатнього рівня розвитку соціальної та інженерно-транспортної  інфраструктури населеного пункту;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обґрунтування та встановлення режиму раціонального використання земель та забудови територій, на яких передбачена перспективна містобудівна діяльність;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визначення, вилучення (викуп) і надання земельних ділянок для містобудівних потреб на основі містобудівної документації в межах, визначених законом;</w:t>
      </w:r>
    </w:p>
    <w:p w:rsidR="003C1BFA" w:rsidRPr="00FD1E37" w:rsidRDefault="003C1BFA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визначення територій, що мають особливу екологічну, наукову, естетичну, історико-культурну цінність, встановлення передбачених законодавством обмежень на їх планування, забудову та інше використання;</w:t>
      </w:r>
    </w:p>
    <w:p w:rsidR="003C1BFA" w:rsidRPr="00FD1E37" w:rsidRDefault="003C1BFA" w:rsidP="00FD1E37">
      <w:pPr>
        <w:ind w:right="-81"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впорядкування  значних  територій,  використання  яких законодавчо обмежується та вимагає спеціального охоронного режиму господарювання (санітарно-захисні та охоронні  зони підприємств  промисловості, транспорту та   зв'язку, об'єкти природно-заповідного фонду та історико-культурного призначення, водосховище та інші водойми, водозабори);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охорона довкілля та раціональне використання природних ресурсів;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охорона пам’яток культурної спадщини;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FD1E37">
        <w:rPr>
          <w:sz w:val="28"/>
          <w:szCs w:val="28"/>
        </w:rPr>
        <w:t>-  ефективного використання територій</w:t>
      </w:r>
      <w:r>
        <w:rPr>
          <w:sz w:val="28"/>
        </w:rPr>
        <w:t>.</w:t>
      </w:r>
    </w:p>
    <w:p w:rsidR="003C1BFA" w:rsidRPr="003B53D2" w:rsidRDefault="003C1BFA" w:rsidP="000B2131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3C1BFA" w:rsidRPr="000833FE" w:rsidRDefault="003C1BFA" w:rsidP="002F692B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0833FE">
        <w:rPr>
          <w:sz w:val="28"/>
          <w:szCs w:val="28"/>
        </w:rPr>
        <w:t xml:space="preserve">. </w:t>
      </w:r>
      <w:r>
        <w:rPr>
          <w:sz w:val="28"/>
          <w:szCs w:val="28"/>
        </w:rPr>
        <w:t>НАПРЯМКИ ДІЯЛЬНОСТІ ПРОГРАМИ</w:t>
      </w:r>
    </w:p>
    <w:p w:rsidR="003C1BFA" w:rsidRPr="000833FE" w:rsidRDefault="003C1BFA" w:rsidP="000833FE">
      <w:pPr>
        <w:ind w:right="-81"/>
        <w:jc w:val="both"/>
        <w:rPr>
          <w:sz w:val="28"/>
          <w:szCs w:val="28"/>
        </w:rPr>
      </w:pPr>
      <w:r w:rsidRPr="000833FE">
        <w:rPr>
          <w:sz w:val="28"/>
          <w:szCs w:val="28"/>
        </w:rPr>
        <w:t>- топографо-геодезичне забезпечення;</w:t>
      </w:r>
    </w:p>
    <w:p w:rsidR="003C1BFA" w:rsidRPr="000833FE" w:rsidRDefault="003C1BFA" w:rsidP="000833FE">
      <w:pPr>
        <w:ind w:right="-81"/>
        <w:jc w:val="both"/>
        <w:rPr>
          <w:sz w:val="28"/>
          <w:szCs w:val="28"/>
        </w:rPr>
      </w:pPr>
      <w:r w:rsidRPr="000833FE">
        <w:rPr>
          <w:sz w:val="28"/>
          <w:szCs w:val="28"/>
        </w:rPr>
        <w:t>- розробка містобудівної документації;</w:t>
      </w:r>
    </w:p>
    <w:p w:rsidR="003C1BFA" w:rsidRPr="000833FE" w:rsidRDefault="003C1BFA" w:rsidP="000833FE">
      <w:pPr>
        <w:ind w:right="-81"/>
        <w:jc w:val="both"/>
        <w:rPr>
          <w:sz w:val="28"/>
          <w:szCs w:val="28"/>
        </w:rPr>
      </w:pPr>
      <w:r w:rsidRPr="000833FE">
        <w:rPr>
          <w:sz w:val="28"/>
          <w:szCs w:val="28"/>
        </w:rPr>
        <w:t>- розробка землевпорядної документації;</w:t>
      </w:r>
    </w:p>
    <w:p w:rsidR="003C1BFA" w:rsidRPr="000833FE" w:rsidRDefault="003C1BFA" w:rsidP="000833FE">
      <w:pPr>
        <w:ind w:right="-81"/>
        <w:jc w:val="both"/>
        <w:rPr>
          <w:sz w:val="28"/>
          <w:szCs w:val="28"/>
        </w:rPr>
      </w:pPr>
      <w:r w:rsidRPr="000833FE">
        <w:rPr>
          <w:sz w:val="28"/>
          <w:szCs w:val="28"/>
        </w:rPr>
        <w:t>- вирішення оперативних завдань.</w:t>
      </w:r>
    </w:p>
    <w:p w:rsidR="003C1BFA" w:rsidRPr="000833FE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  <w:lang w:val="en-US"/>
        </w:rPr>
        <w:t>V</w:t>
      </w:r>
      <w:r>
        <w:rPr>
          <w:sz w:val="28"/>
        </w:rPr>
        <w:t>І. ФІНАНСОВЕ ЗАБЕЗПЕЧЕННЯ ПРОГРАМИ</w:t>
      </w:r>
    </w:p>
    <w:p w:rsidR="003C1BFA" w:rsidRPr="003B53D2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Фінансування робіт з планування території Молочанської міської територіальної громади, населених пунктів та інших частин їх території здійснюється за рахунок коштів державного,  місцевих бюджетів та  інших джерел, не заборонених законом.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У разі виділення коштів з державного або обласного бюджетів видатки на фінансове забезпечення Програми будуть відповідно відкориговані.</w:t>
      </w:r>
    </w:p>
    <w:p w:rsidR="003C1BFA" w:rsidRDefault="003C1BFA" w:rsidP="002911A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Фінансування Програми здійснюється в межах видатків передбачених у місцевому бюджеті на відповідний  бюджетний період</w:t>
      </w:r>
      <w:r w:rsidRPr="002911A7">
        <w:rPr>
          <w:sz w:val="28"/>
        </w:rPr>
        <w:t xml:space="preserve"> </w:t>
      </w:r>
      <w:r>
        <w:rPr>
          <w:sz w:val="28"/>
        </w:rPr>
        <w:t>в межах наявних фінансових ресурсів.</w:t>
      </w:r>
    </w:p>
    <w:p w:rsidR="003C1BFA" w:rsidRPr="002F692B" w:rsidRDefault="003C1BFA" w:rsidP="002F692B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Визначити головним розпорядником коштів, передбачених на виконання Програми Молочанську міську раду.</w:t>
      </w:r>
    </w:p>
    <w:p w:rsidR="003C1BFA" w:rsidRPr="006A3B9A" w:rsidRDefault="003C1BFA" w:rsidP="002911A7">
      <w:pPr>
        <w:widowControl w:val="0"/>
        <w:autoSpaceDE w:val="0"/>
        <w:autoSpaceDN w:val="0"/>
        <w:adjustRightInd w:val="0"/>
        <w:rPr>
          <w:sz w:val="28"/>
          <w:lang w:val="ru-RU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  <w:lang w:val="en-US"/>
        </w:rPr>
        <w:t>V</w:t>
      </w:r>
      <w:r>
        <w:rPr>
          <w:sz w:val="28"/>
        </w:rPr>
        <w:t>ІІ. ОЧІКУВАНА ЕФЕКТИВНІСТЬ ВИКОНАННЯ ПРОГРАМИ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Виконання програми дасть можливість налагодити дієвий контроль за дотриманням чинних законодавчих і нормативних актів у сфері містобудування та землеустрою, регулюванням забудови та використанням територій населених пунктів, врахуванням державних, громадських та приватних інтересів під час забудови територій на місцевому рівні.</w:t>
      </w:r>
    </w:p>
    <w:p w:rsidR="003C1BFA" w:rsidRDefault="003C1BFA" w:rsidP="00986A0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C1BFA" w:rsidRDefault="003C1BFA" w:rsidP="000B21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lang w:val="en-US"/>
        </w:rPr>
        <w:t>V</w:t>
      </w:r>
      <w:r>
        <w:rPr>
          <w:sz w:val="28"/>
        </w:rPr>
        <w:t>ІІІ</w:t>
      </w:r>
      <w:r w:rsidRPr="00935AE6">
        <w:rPr>
          <w:sz w:val="28"/>
          <w:szCs w:val="28"/>
        </w:rPr>
        <w:t>. ОРІЄН</w:t>
      </w:r>
      <w:r>
        <w:rPr>
          <w:sz w:val="28"/>
          <w:szCs w:val="28"/>
        </w:rPr>
        <w:t xml:space="preserve">ТОВНА ВАРТІСТЬ РОБІТ ПО </w:t>
      </w:r>
      <w:r w:rsidRPr="00935AE6">
        <w:rPr>
          <w:sz w:val="28"/>
          <w:szCs w:val="28"/>
        </w:rPr>
        <w:t xml:space="preserve"> ПРОГРАМІ</w:t>
      </w:r>
    </w:p>
    <w:p w:rsidR="003C1BFA" w:rsidRPr="00935AE6" w:rsidRDefault="003C1BFA" w:rsidP="009D2E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РАЦІОНАЛЬНОГО ВИКОРИСТАННЯ ТЕРИТОРІЇ ТА КОМПЛЕКСНОГО МІСТОБУДІВНОГО РОЗВИТКУ МОЛОЧАНСЬКОЇ МІСЬКОЇ ТЕРИТОРІАЛЬНОЇ ГРОМАДИ НА 2021 - 2025</w:t>
      </w:r>
      <w:r w:rsidRPr="00935AE6">
        <w:rPr>
          <w:sz w:val="28"/>
          <w:szCs w:val="28"/>
        </w:rPr>
        <w:t xml:space="preserve"> РОКИ</w:t>
      </w:r>
    </w:p>
    <w:p w:rsidR="003C1BFA" w:rsidRDefault="003C1BFA" w:rsidP="009D2EF4">
      <w:pPr>
        <w:pStyle w:val="BodyText3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4"/>
          <w:szCs w:val="24"/>
        </w:rPr>
        <w:t>(тис.грн.)</w:t>
      </w:r>
    </w:p>
    <w:tbl>
      <w:tblPr>
        <w:tblW w:w="9497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3"/>
        <w:gridCol w:w="3063"/>
        <w:gridCol w:w="2125"/>
        <w:gridCol w:w="1843"/>
        <w:gridCol w:w="1843"/>
      </w:tblGrid>
      <w:tr w:rsidR="003C1BFA" w:rsidRPr="000B00DE" w:rsidTr="00735A46">
        <w:trPr>
          <w:trHeight w:val="10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 xml:space="preserve">№ </w:t>
            </w:r>
          </w:p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>п/п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Вид містобудівної документації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BFA" w:rsidRPr="000B00DE" w:rsidRDefault="003C1BFA" w:rsidP="009D2E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Орієнтовна вартість проє</w:t>
            </w:r>
            <w:r w:rsidRPr="000B00DE">
              <w:rPr>
                <w:sz w:val="28"/>
                <w:szCs w:val="28"/>
              </w:rPr>
              <w:t>ктно – вишукувальних робіт, тис.грн.</w:t>
            </w:r>
            <w:r>
              <w:rPr>
                <w:sz w:val="28"/>
                <w:szCs w:val="28"/>
              </w:rPr>
              <w:t xml:space="preserve"> з ПДВ</w:t>
            </w:r>
            <w:r w:rsidRPr="000B00DE">
              <w:rPr>
                <w:sz w:val="28"/>
                <w:szCs w:val="28"/>
              </w:rPr>
              <w:t xml:space="preserve"> </w:t>
            </w:r>
          </w:p>
          <w:p w:rsidR="003C1BFA" w:rsidRPr="000B00DE" w:rsidRDefault="003C1BFA" w:rsidP="00426C7E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(ціни 2021 року)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BFA" w:rsidRPr="000B00DE" w:rsidRDefault="003C1BFA" w:rsidP="009D2EF4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Рік розроблення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BFA" w:rsidRPr="000B00DE" w:rsidRDefault="003C1BFA" w:rsidP="009D2EF4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Джерело</w:t>
            </w:r>
          </w:p>
          <w:p w:rsidR="003C1BFA" w:rsidRPr="000B00DE" w:rsidRDefault="003C1BFA" w:rsidP="009D2EF4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фінансування</w:t>
            </w:r>
          </w:p>
        </w:tc>
      </w:tr>
      <w:tr w:rsidR="003C1BFA" w:rsidRPr="000B00DE" w:rsidTr="00735A46">
        <w:trPr>
          <w:trHeight w:val="29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 xml:space="preserve"> 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ind w:left="143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CA072F">
              <w:rPr>
                <w:sz w:val="28"/>
                <w:szCs w:val="28"/>
              </w:rPr>
              <w:t xml:space="preserve"> «Генеральний план м. Молочанськ </w:t>
            </w:r>
            <w:r w:rsidRPr="00CA072F">
              <w:rPr>
                <w:spacing w:val="-2"/>
                <w:sz w:val="28"/>
                <w:szCs w:val="28"/>
              </w:rPr>
              <w:t>Пологівського</w:t>
            </w:r>
            <w:r w:rsidRPr="00CA072F">
              <w:rPr>
                <w:sz w:val="28"/>
                <w:szCs w:val="28"/>
              </w:rPr>
              <w:t xml:space="preserve"> району Запорізької області та План зонування м. Молочанськ </w:t>
            </w:r>
            <w:r w:rsidRPr="00CA072F">
              <w:rPr>
                <w:spacing w:val="-2"/>
                <w:sz w:val="28"/>
                <w:szCs w:val="28"/>
              </w:rPr>
              <w:t>Пологівського</w:t>
            </w:r>
            <w:r w:rsidRPr="00CA072F">
              <w:rPr>
                <w:sz w:val="28"/>
                <w:szCs w:val="28"/>
              </w:rPr>
              <w:t xml:space="preserve"> району Запорізької області» (у складі Генерального плану)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9D2EF4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1210,729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9D2EF4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B00DE">
              <w:rPr>
                <w:sz w:val="28"/>
                <w:szCs w:val="28"/>
              </w:rPr>
              <w:t>2021-2022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173D1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 xml:space="preserve">Державний та місцеві </w:t>
            </w:r>
          </w:p>
          <w:p w:rsidR="003C1BFA" w:rsidRPr="000B00DE" w:rsidRDefault="003C1BFA" w:rsidP="00173D1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0B00DE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>и</w:t>
            </w:r>
            <w:r w:rsidRPr="000B00DE">
              <w:rPr>
                <w:bCs/>
                <w:sz w:val="28"/>
                <w:szCs w:val="28"/>
              </w:rPr>
              <w:t xml:space="preserve">, </w:t>
            </w:r>
            <w:r w:rsidRPr="000B00DE">
              <w:rPr>
                <w:sz w:val="28"/>
                <w:szCs w:val="28"/>
              </w:rPr>
              <w:t>інші джерела, не заборонені законом</w:t>
            </w:r>
          </w:p>
        </w:tc>
      </w:tr>
      <w:tr w:rsidR="003C1BFA" w:rsidRPr="000B00DE" w:rsidTr="003E3E70">
        <w:trPr>
          <w:trHeight w:val="29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BFA" w:rsidRPr="000B00DE" w:rsidRDefault="003C1BFA" w:rsidP="00D010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BFA" w:rsidRPr="000B00DE" w:rsidRDefault="003C1BFA" w:rsidP="00D010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 xml:space="preserve">Комплексний план просторового розвитку території Молочанської міської </w:t>
            </w:r>
            <w:r>
              <w:rPr>
                <w:sz w:val="28"/>
                <w:szCs w:val="28"/>
                <w:lang w:eastAsia="uk-UA"/>
              </w:rPr>
              <w:t>територіальної громади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3E3E70" w:rsidRDefault="003C1BFA" w:rsidP="003E3E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5330</w:t>
            </w:r>
            <w:r w:rsidRPr="003E3E70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680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D010D3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2022-2025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D010D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 xml:space="preserve">Державний та місцеві </w:t>
            </w:r>
          </w:p>
          <w:p w:rsidR="003C1BFA" w:rsidRPr="000B00DE" w:rsidRDefault="003C1BFA" w:rsidP="00D010D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б</w:t>
            </w:r>
            <w:r w:rsidRPr="000B00DE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>и</w:t>
            </w:r>
            <w:r w:rsidRPr="000B00DE">
              <w:rPr>
                <w:bCs/>
                <w:sz w:val="28"/>
                <w:szCs w:val="28"/>
              </w:rPr>
              <w:t xml:space="preserve">, </w:t>
            </w:r>
            <w:r w:rsidRPr="000B00DE">
              <w:rPr>
                <w:sz w:val="28"/>
                <w:szCs w:val="28"/>
              </w:rPr>
              <w:t>інші джерела, не заборонені законом</w:t>
            </w:r>
          </w:p>
        </w:tc>
      </w:tr>
      <w:tr w:rsidR="003C1BFA" w:rsidRPr="000B00DE" w:rsidTr="00735A46">
        <w:trPr>
          <w:trHeight w:val="30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b/>
                <w:bCs/>
                <w:sz w:val="28"/>
                <w:szCs w:val="28"/>
                <w:lang w:eastAsia="uk-UA"/>
              </w:rPr>
              <w:t>Усього</w:t>
            </w:r>
            <w:r w:rsidRPr="000B00DE">
              <w:rPr>
                <w:sz w:val="28"/>
                <w:szCs w:val="28"/>
                <w:lang w:eastAsia="uk-UA"/>
              </w:rPr>
              <w:t>: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  <w:lang w:val="ru-RU"/>
              </w:rPr>
            </w:pPr>
            <w:r w:rsidRPr="003E3E70">
              <w:rPr>
                <w:b/>
                <w:sz w:val="28"/>
                <w:szCs w:val="28"/>
              </w:rPr>
              <w:t>6541,409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BFA" w:rsidRPr="000B00DE" w:rsidRDefault="003C1BFA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</w:tr>
    </w:tbl>
    <w:p w:rsidR="003C1BFA" w:rsidRPr="003871C9" w:rsidRDefault="003C1BFA" w:rsidP="009D2EF4">
      <w:pPr>
        <w:widowControl w:val="0"/>
        <w:autoSpaceDE w:val="0"/>
        <w:autoSpaceDN w:val="0"/>
        <w:adjustRightInd w:val="0"/>
        <w:jc w:val="center"/>
        <w:rPr>
          <w:sz w:val="28"/>
          <w:lang w:val="ru-RU"/>
        </w:rPr>
      </w:pP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І</w:t>
      </w:r>
      <w:r>
        <w:rPr>
          <w:sz w:val="28"/>
          <w:lang w:val="en-US"/>
        </w:rPr>
        <w:t>X</w:t>
      </w:r>
      <w:r>
        <w:rPr>
          <w:sz w:val="28"/>
        </w:rPr>
        <w:t>. ПОЯСНЕННЯ ДО ТАБЛИЦІ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3C1BFA" w:rsidRDefault="003C1BFA" w:rsidP="009A66F9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Дійсна вартість проектно-вишукувальних робіт у кожному конкретному випадку встановлюється проектною установою та замовником з урахуванням всіх особливостей та факторів, обумовлених станом розвитку, потреби в територіях на час виготовлення містобудівної документації.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Показники Програми за необхідності можуть коригуватися у випадках: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9E0226">
        <w:rPr>
          <w:sz w:val="28"/>
        </w:rPr>
        <w:t>-</w:t>
      </w:r>
      <w:r>
        <w:rPr>
          <w:sz w:val="28"/>
        </w:rPr>
        <w:t xml:space="preserve"> внесення змін в адміністративно-територіальний устрій;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зміни меж населених пунктів;</w:t>
      </w:r>
    </w:p>
    <w:p w:rsidR="003C1BFA" w:rsidRDefault="003C1BFA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зміни індексів та показників визначення кошторисної вартості проєктно- вишукувальних робіт;</w:t>
      </w:r>
    </w:p>
    <w:p w:rsidR="003C1BFA" w:rsidRPr="009A66F9" w:rsidRDefault="003C1BFA" w:rsidP="009A66F9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294B8C">
        <w:rPr>
          <w:sz w:val="28"/>
        </w:rPr>
        <w:t>-</w:t>
      </w:r>
      <w:r>
        <w:rPr>
          <w:sz w:val="28"/>
        </w:rPr>
        <w:t xml:space="preserve"> впливом зовнішніх факторів (змінами в законодавстві, економічних та соціальних умов тощо).</w:t>
      </w:r>
    </w:p>
    <w:sectPr w:rsidR="003C1BFA" w:rsidRPr="009A66F9" w:rsidSect="000800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EF4"/>
    <w:rsid w:val="0004661A"/>
    <w:rsid w:val="000800A1"/>
    <w:rsid w:val="000833FE"/>
    <w:rsid w:val="000A3BBE"/>
    <w:rsid w:val="000B00DE"/>
    <w:rsid w:val="000B2131"/>
    <w:rsid w:val="000F179B"/>
    <w:rsid w:val="000F4EBC"/>
    <w:rsid w:val="000F6CB2"/>
    <w:rsid w:val="00154C6D"/>
    <w:rsid w:val="00173D13"/>
    <w:rsid w:val="001746DF"/>
    <w:rsid w:val="002058D0"/>
    <w:rsid w:val="002610C5"/>
    <w:rsid w:val="002911A7"/>
    <w:rsid w:val="00294B8C"/>
    <w:rsid w:val="002A1293"/>
    <w:rsid w:val="002B3FBC"/>
    <w:rsid w:val="002B554A"/>
    <w:rsid w:val="002B7A1F"/>
    <w:rsid w:val="002D2D14"/>
    <w:rsid w:val="002F692B"/>
    <w:rsid w:val="003178F6"/>
    <w:rsid w:val="00332204"/>
    <w:rsid w:val="00381C30"/>
    <w:rsid w:val="003871C9"/>
    <w:rsid w:val="003A5854"/>
    <w:rsid w:val="003B53D2"/>
    <w:rsid w:val="003C1BFA"/>
    <w:rsid w:val="003C651F"/>
    <w:rsid w:val="003D3B61"/>
    <w:rsid w:val="003E3E70"/>
    <w:rsid w:val="004174B9"/>
    <w:rsid w:val="00426C7E"/>
    <w:rsid w:val="00460B47"/>
    <w:rsid w:val="00477AFE"/>
    <w:rsid w:val="00477E85"/>
    <w:rsid w:val="004D7300"/>
    <w:rsid w:val="004F419F"/>
    <w:rsid w:val="0052287A"/>
    <w:rsid w:val="0053792E"/>
    <w:rsid w:val="005C461C"/>
    <w:rsid w:val="005D5B7B"/>
    <w:rsid w:val="005E2C51"/>
    <w:rsid w:val="00614E62"/>
    <w:rsid w:val="0064237C"/>
    <w:rsid w:val="00687BF7"/>
    <w:rsid w:val="00695951"/>
    <w:rsid w:val="006A3B9A"/>
    <w:rsid w:val="006A7541"/>
    <w:rsid w:val="006D5397"/>
    <w:rsid w:val="006F280C"/>
    <w:rsid w:val="006F7B7B"/>
    <w:rsid w:val="00726DE8"/>
    <w:rsid w:val="00733B80"/>
    <w:rsid w:val="00735A46"/>
    <w:rsid w:val="00762FFC"/>
    <w:rsid w:val="00796419"/>
    <w:rsid w:val="007A4C34"/>
    <w:rsid w:val="007B47FE"/>
    <w:rsid w:val="007C57AD"/>
    <w:rsid w:val="007D1474"/>
    <w:rsid w:val="007D593B"/>
    <w:rsid w:val="00855D42"/>
    <w:rsid w:val="008816B3"/>
    <w:rsid w:val="00882275"/>
    <w:rsid w:val="008A4F8A"/>
    <w:rsid w:val="008B55DB"/>
    <w:rsid w:val="008E7BA5"/>
    <w:rsid w:val="0090300E"/>
    <w:rsid w:val="00922A02"/>
    <w:rsid w:val="00924885"/>
    <w:rsid w:val="00935AE6"/>
    <w:rsid w:val="00941FC9"/>
    <w:rsid w:val="00986A0B"/>
    <w:rsid w:val="009A66F9"/>
    <w:rsid w:val="009B646B"/>
    <w:rsid w:val="009D2EF4"/>
    <w:rsid w:val="009D5C7D"/>
    <w:rsid w:val="009E0226"/>
    <w:rsid w:val="00A55C2C"/>
    <w:rsid w:val="00A9091A"/>
    <w:rsid w:val="00AB0673"/>
    <w:rsid w:val="00AB2A34"/>
    <w:rsid w:val="00AB767A"/>
    <w:rsid w:val="00AF4C7C"/>
    <w:rsid w:val="00B37CD7"/>
    <w:rsid w:val="00B438FA"/>
    <w:rsid w:val="00B9631D"/>
    <w:rsid w:val="00BD6513"/>
    <w:rsid w:val="00C01FE5"/>
    <w:rsid w:val="00C16082"/>
    <w:rsid w:val="00C44597"/>
    <w:rsid w:val="00C61351"/>
    <w:rsid w:val="00C63FB9"/>
    <w:rsid w:val="00C6660C"/>
    <w:rsid w:val="00CA072F"/>
    <w:rsid w:val="00CA33A9"/>
    <w:rsid w:val="00CB3163"/>
    <w:rsid w:val="00CB690D"/>
    <w:rsid w:val="00CB705F"/>
    <w:rsid w:val="00CD4236"/>
    <w:rsid w:val="00D010D3"/>
    <w:rsid w:val="00D12974"/>
    <w:rsid w:val="00DB5B1E"/>
    <w:rsid w:val="00E3065D"/>
    <w:rsid w:val="00E34668"/>
    <w:rsid w:val="00E36034"/>
    <w:rsid w:val="00E519CD"/>
    <w:rsid w:val="00E96F8A"/>
    <w:rsid w:val="00EA0CBF"/>
    <w:rsid w:val="00EE3BAB"/>
    <w:rsid w:val="00F07A3A"/>
    <w:rsid w:val="00F26B27"/>
    <w:rsid w:val="00F31113"/>
    <w:rsid w:val="00F320F3"/>
    <w:rsid w:val="00F36881"/>
    <w:rsid w:val="00F45944"/>
    <w:rsid w:val="00F5118D"/>
    <w:rsid w:val="00F67452"/>
    <w:rsid w:val="00FB418E"/>
    <w:rsid w:val="00FD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EF4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2EF4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2EF4"/>
    <w:pPr>
      <w:keepNext/>
      <w:jc w:val="center"/>
      <w:outlineLvl w:val="1"/>
    </w:pPr>
    <w:rPr>
      <w:b/>
      <w:sz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2EF4"/>
    <w:pPr>
      <w:keepNext/>
      <w:jc w:val="center"/>
      <w:outlineLvl w:val="2"/>
    </w:pPr>
    <w:rPr>
      <w:sz w:val="40"/>
      <w:szCs w:val="4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2EF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2EF4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D2EF4"/>
    <w:rPr>
      <w:rFonts w:ascii="Times New Roman" w:hAnsi="Times New Roman" w:cs="Times New Roman"/>
      <w:b/>
      <w:sz w:val="24"/>
      <w:szCs w:val="24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D2EF4"/>
    <w:rPr>
      <w:rFonts w:ascii="Times New Roman" w:hAnsi="Times New Roman" w:cs="Times New Roman"/>
      <w:sz w:val="40"/>
      <w:szCs w:val="40"/>
      <w:lang w:val="uk-UA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D2EF4"/>
    <w:rPr>
      <w:rFonts w:ascii="Calibri" w:hAnsi="Calibri" w:cs="Times New Roman"/>
      <w:b/>
      <w:bCs/>
      <w:lang w:val="uk-UA" w:eastAsia="ru-RU"/>
    </w:rPr>
  </w:style>
  <w:style w:type="character" w:customStyle="1" w:styleId="BodyText3Char">
    <w:name w:val="Body Text 3 Char"/>
    <w:uiPriority w:val="99"/>
    <w:locked/>
    <w:rsid w:val="009D2EF4"/>
    <w:rPr>
      <w:rFonts w:ascii="Times New Roman" w:hAnsi="Times New Roman"/>
      <w:sz w:val="16"/>
      <w:lang w:val="uk-UA" w:eastAsia="ru-RU"/>
    </w:rPr>
  </w:style>
  <w:style w:type="paragraph" w:styleId="BodyText3">
    <w:name w:val="Body Text 3"/>
    <w:basedOn w:val="Normal"/>
    <w:link w:val="BodyText3Char1"/>
    <w:uiPriority w:val="99"/>
    <w:rsid w:val="009D2EF4"/>
    <w:pPr>
      <w:spacing w:after="120"/>
    </w:pPr>
    <w:rPr>
      <w:rFonts w:eastAsia="Calibri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2058D0"/>
    <w:rPr>
      <w:rFonts w:ascii="Times New Roman" w:hAnsi="Times New Roman"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semiHidden/>
    <w:locked/>
    <w:rsid w:val="009D2EF4"/>
    <w:rPr>
      <w:rFonts w:ascii="Tahoma" w:hAnsi="Tahoma"/>
      <w:sz w:val="16"/>
      <w:lang w:val="uk-UA"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9D2EF4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2058D0"/>
    <w:rPr>
      <w:rFonts w:ascii="Times New Roman" w:hAnsi="Times New Roman" w:cs="Times New Roman"/>
      <w:sz w:val="2"/>
      <w:lang w:val="uk-UA"/>
    </w:rPr>
  </w:style>
  <w:style w:type="character" w:customStyle="1" w:styleId="TitleChar">
    <w:name w:val="Title Char"/>
    <w:uiPriority w:val="99"/>
    <w:locked/>
    <w:rsid w:val="009D2EF4"/>
    <w:rPr>
      <w:rFonts w:ascii="Times New Roman" w:hAnsi="Times New Roman"/>
      <w:b/>
      <w:sz w:val="20"/>
      <w:lang w:val="uk-UA" w:eastAsia="ru-RU"/>
    </w:rPr>
  </w:style>
  <w:style w:type="paragraph" w:styleId="Title">
    <w:name w:val="Title"/>
    <w:basedOn w:val="Normal"/>
    <w:link w:val="TitleChar1"/>
    <w:uiPriority w:val="99"/>
    <w:qFormat/>
    <w:rsid w:val="009D2EF4"/>
    <w:pPr>
      <w:jc w:val="center"/>
    </w:pPr>
    <w:rPr>
      <w:rFonts w:eastAsia="Calibri"/>
      <w:b/>
      <w:sz w:val="20"/>
      <w:szCs w:val="20"/>
    </w:rPr>
  </w:style>
  <w:style w:type="character" w:customStyle="1" w:styleId="TitleChar1">
    <w:name w:val="Title Char1"/>
    <w:basedOn w:val="DefaultParagraphFont"/>
    <w:link w:val="Title"/>
    <w:uiPriority w:val="99"/>
    <w:locked/>
    <w:rsid w:val="002058D0"/>
    <w:rPr>
      <w:rFonts w:ascii="Cambria" w:hAnsi="Cambria" w:cs="Times New Roman"/>
      <w:b/>
      <w:bCs/>
      <w:kern w:val="28"/>
      <w:sz w:val="32"/>
      <w:szCs w:val="32"/>
      <w:lang w:val="uk-UA"/>
    </w:rPr>
  </w:style>
  <w:style w:type="character" w:customStyle="1" w:styleId="HeaderChar">
    <w:name w:val="Header Char"/>
    <w:uiPriority w:val="99"/>
    <w:locked/>
    <w:rsid w:val="009D2EF4"/>
    <w:rPr>
      <w:rFonts w:ascii="Times New Roman" w:hAnsi="Times New Roman"/>
      <w:sz w:val="24"/>
      <w:lang w:val="uk-UA" w:eastAsia="ru-RU"/>
    </w:rPr>
  </w:style>
  <w:style w:type="paragraph" w:styleId="Header">
    <w:name w:val="header"/>
    <w:basedOn w:val="Normal"/>
    <w:link w:val="HeaderChar1"/>
    <w:uiPriority w:val="99"/>
    <w:rsid w:val="009D2EF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2058D0"/>
    <w:rPr>
      <w:rFonts w:ascii="Times New Roman" w:hAnsi="Times New Roman" w:cs="Times New Roman"/>
      <w:sz w:val="24"/>
      <w:szCs w:val="24"/>
      <w:lang w:val="uk-UA"/>
    </w:rPr>
  </w:style>
  <w:style w:type="character" w:customStyle="1" w:styleId="FooterChar">
    <w:name w:val="Footer Char"/>
    <w:uiPriority w:val="99"/>
    <w:locked/>
    <w:rsid w:val="009D2EF4"/>
    <w:rPr>
      <w:rFonts w:ascii="Times New Roman" w:hAnsi="Times New Roman"/>
      <w:sz w:val="24"/>
      <w:lang w:val="uk-UA" w:eastAsia="ru-RU"/>
    </w:rPr>
  </w:style>
  <w:style w:type="paragraph" w:styleId="Footer">
    <w:name w:val="footer"/>
    <w:basedOn w:val="Normal"/>
    <w:link w:val="FooterChar1"/>
    <w:uiPriority w:val="99"/>
    <w:rsid w:val="009D2EF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2058D0"/>
    <w:rPr>
      <w:rFonts w:ascii="Times New Roman" w:hAnsi="Times New Roman" w:cs="Times New Roman"/>
      <w:sz w:val="24"/>
      <w:szCs w:val="24"/>
      <w:lang w:val="uk-UA"/>
    </w:rPr>
  </w:style>
  <w:style w:type="character" w:styleId="Hyperlink">
    <w:name w:val="Hyperlink"/>
    <w:basedOn w:val="DefaultParagraphFont"/>
    <w:uiPriority w:val="99"/>
    <w:semiHidden/>
    <w:rsid w:val="00426C7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B646B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B37CD7"/>
    <w:pPr>
      <w:spacing w:before="100" w:beforeAutospacing="1" w:after="100" w:afterAutospacing="1"/>
    </w:pPr>
    <w:rPr>
      <w:lang w:val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B37CD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513</TotalTime>
  <Pages>9</Pages>
  <Words>1960</Words>
  <Characters>11172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вс2</cp:lastModifiedBy>
  <cp:revision>49</cp:revision>
  <cp:lastPrinted>2021-07-06T07:07:00Z</cp:lastPrinted>
  <dcterms:created xsi:type="dcterms:W3CDTF">2021-06-08T08:03:00Z</dcterms:created>
  <dcterms:modified xsi:type="dcterms:W3CDTF">2021-07-06T07:07:00Z</dcterms:modified>
</cp:coreProperties>
</file>